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603F" w14:textId="77777777" w:rsidR="000F423A" w:rsidRPr="000A417E" w:rsidRDefault="00820EEA" w:rsidP="00DF1A7A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proofErr w:type="gramStart"/>
      <w:r w:rsidRPr="000A417E">
        <w:rPr>
          <w:rFonts w:eastAsia="標楷體"/>
          <w:b/>
          <w:sz w:val="32"/>
          <w:szCs w:val="32"/>
        </w:rPr>
        <w:t>臺</w:t>
      </w:r>
      <w:proofErr w:type="gramEnd"/>
      <w:r w:rsidRPr="000A417E">
        <w:rPr>
          <w:rFonts w:eastAsia="標楷體"/>
          <w:b/>
          <w:sz w:val="32"/>
          <w:szCs w:val="32"/>
        </w:rPr>
        <w:t>北醫學大學附設醫院</w:t>
      </w:r>
      <w:r w:rsidR="009A2C34" w:rsidRPr="000A417E">
        <w:rPr>
          <w:rFonts w:eastAsia="標楷體"/>
          <w:b/>
          <w:sz w:val="32"/>
          <w:szCs w:val="32"/>
        </w:rPr>
        <w:t xml:space="preserve">  </w:t>
      </w:r>
      <w:r w:rsidR="006B4D60" w:rsidRPr="000A417E">
        <w:rPr>
          <w:rFonts w:eastAsia="標楷體"/>
          <w:b/>
          <w:kern w:val="0"/>
          <w:sz w:val="32"/>
          <w:szCs w:val="32"/>
        </w:rPr>
        <w:t>學生實</w:t>
      </w:r>
      <w:r w:rsidR="00870456" w:rsidRPr="000A417E">
        <w:rPr>
          <w:rFonts w:eastAsia="標楷體"/>
          <w:b/>
          <w:kern w:val="0"/>
          <w:sz w:val="32"/>
          <w:szCs w:val="32"/>
        </w:rPr>
        <w:t>（見）</w:t>
      </w:r>
      <w:r w:rsidR="006B4D60" w:rsidRPr="000A417E">
        <w:rPr>
          <w:rFonts w:eastAsia="標楷體"/>
          <w:b/>
          <w:kern w:val="0"/>
          <w:sz w:val="32"/>
          <w:szCs w:val="32"/>
        </w:rPr>
        <w:t>習合約書</w:t>
      </w:r>
    </w:p>
    <w:p w14:paraId="769B25ED" w14:textId="77777777" w:rsidR="00CA10CD" w:rsidRPr="001E4D39" w:rsidRDefault="00CA10CD" w:rsidP="00CA10CD">
      <w:pPr>
        <w:spacing w:line="0" w:lineRule="atLeast"/>
        <w:jc w:val="right"/>
        <w:rPr>
          <w:rFonts w:eastAsia="標楷體"/>
        </w:rPr>
      </w:pPr>
    </w:p>
    <w:p w14:paraId="390AFB85" w14:textId="135D9B27" w:rsidR="006B4D60" w:rsidRPr="000A417E" w:rsidRDefault="00476DEE" w:rsidP="007C70D1">
      <w:pPr>
        <w:spacing w:line="0" w:lineRule="atLeast"/>
        <w:ind w:firstLine="480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立約書人</w:t>
      </w:r>
      <w:proofErr w:type="gramStart"/>
      <w:r w:rsidRPr="000A417E">
        <w:rPr>
          <w:rFonts w:eastAsia="標楷體"/>
          <w:sz w:val="28"/>
          <w:szCs w:val="28"/>
        </w:rPr>
        <w:t>臺</w:t>
      </w:r>
      <w:proofErr w:type="gramEnd"/>
      <w:r w:rsidR="00CA10CD" w:rsidRPr="000A417E">
        <w:rPr>
          <w:rFonts w:eastAsia="標楷體"/>
          <w:sz w:val="28"/>
          <w:szCs w:val="28"/>
        </w:rPr>
        <w:t>北醫學大學附設醫院</w:t>
      </w:r>
      <w:r w:rsidR="008E1759" w:rsidRPr="000A417E">
        <w:rPr>
          <w:rFonts w:eastAsia="標楷體" w:hint="eastAsia"/>
          <w:sz w:val="28"/>
          <w:szCs w:val="28"/>
        </w:rPr>
        <w:t xml:space="preserve"> </w:t>
      </w:r>
      <w:r w:rsidR="00CA10CD" w:rsidRPr="000A417E">
        <w:rPr>
          <w:rFonts w:eastAsia="標楷體"/>
          <w:sz w:val="28"/>
          <w:szCs w:val="28"/>
        </w:rPr>
        <w:t>(</w:t>
      </w:r>
      <w:r w:rsidR="00CA10CD" w:rsidRPr="000A417E">
        <w:rPr>
          <w:rFonts w:eastAsia="標楷體"/>
          <w:sz w:val="28"/>
          <w:szCs w:val="28"/>
        </w:rPr>
        <w:t>以下簡稱甲方</w:t>
      </w:r>
      <w:r w:rsidR="00CA10CD"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，兹為甲方同意為</w:t>
      </w:r>
      <w:r w:rsidR="001E4D39" w:rsidRPr="001E4D39">
        <w:rPr>
          <w:rFonts w:ascii="標楷體" w:eastAsia="標楷體" w:hAnsi="標楷體" w:hint="eastAsia"/>
          <w:sz w:val="28"/>
          <w:szCs w:val="28"/>
        </w:rPr>
        <w:t>康寧學</w:t>
      </w:r>
      <w:r w:rsidR="001E4D39" w:rsidRPr="001E4D39">
        <w:rPr>
          <w:rFonts w:ascii="標楷體" w:eastAsia="標楷體" w:hAnsi="標楷體"/>
          <w:sz w:val="28"/>
          <w:szCs w:val="28"/>
        </w:rPr>
        <w:t>校財團法人康寧大學</w:t>
      </w:r>
      <w:r w:rsidR="00CA10CD" w:rsidRPr="000A417E">
        <w:rPr>
          <w:rFonts w:eastAsia="標楷體"/>
          <w:sz w:val="28"/>
          <w:szCs w:val="28"/>
        </w:rPr>
        <w:t>以下簡稱乙方</w:t>
      </w:r>
      <w:r w:rsidR="00CA10CD" w:rsidRPr="000A417E">
        <w:rPr>
          <w:rFonts w:eastAsia="標楷體"/>
          <w:sz w:val="28"/>
          <w:szCs w:val="28"/>
        </w:rPr>
        <w:t>)</w:t>
      </w:r>
      <w:r w:rsidR="00CA10CD" w:rsidRPr="000A417E">
        <w:rPr>
          <w:rFonts w:eastAsia="標楷體"/>
          <w:sz w:val="28"/>
          <w:szCs w:val="28"/>
        </w:rPr>
        <w:t>之教學醫院，接受乙方</w:t>
      </w:r>
      <w:r w:rsidR="001E4D39" w:rsidRPr="001E4D39">
        <w:rPr>
          <w:rFonts w:ascii="標楷體" w:eastAsia="標楷體" w:hAnsi="標楷體" w:hint="eastAsia"/>
          <w:sz w:val="28"/>
          <w:szCs w:val="28"/>
        </w:rPr>
        <w:t>護</w:t>
      </w:r>
      <w:r w:rsidR="001E4D39" w:rsidRPr="001E4D39">
        <w:rPr>
          <w:rFonts w:ascii="標楷體" w:eastAsia="標楷體" w:hAnsi="標楷體"/>
          <w:sz w:val="28"/>
          <w:szCs w:val="28"/>
        </w:rPr>
        <w:t>理</w:t>
      </w:r>
      <w:r w:rsidR="007C70D1" w:rsidRPr="001E4D39">
        <w:rPr>
          <w:rFonts w:ascii="標楷體" w:eastAsia="標楷體" w:hAnsi="標楷體"/>
          <w:sz w:val="28"/>
          <w:szCs w:val="28"/>
        </w:rPr>
        <w:t>科</w:t>
      </w:r>
      <w:r w:rsidR="001E4D39" w:rsidRPr="001E4D3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5016B1">
        <w:rPr>
          <w:rFonts w:ascii="標楷體" w:eastAsia="標楷體" w:hAnsi="標楷體"/>
          <w:sz w:val="28"/>
          <w:szCs w:val="28"/>
          <w:u w:val="single"/>
        </w:rPr>
        <w:t>五</w:t>
      </w:r>
      <w:r w:rsidR="001E4D39" w:rsidRPr="001E4D3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7C70D1" w:rsidRPr="001E4D39">
        <w:rPr>
          <w:rFonts w:ascii="標楷體" w:eastAsia="標楷體" w:hAnsi="標楷體"/>
          <w:sz w:val="28"/>
          <w:szCs w:val="28"/>
        </w:rPr>
        <w:t>年級</w:t>
      </w:r>
      <w:r w:rsidR="00CA10CD" w:rsidRPr="001E4D39">
        <w:rPr>
          <w:rFonts w:ascii="標楷體" w:eastAsia="標楷體" w:hAnsi="標楷體"/>
          <w:sz w:val="28"/>
          <w:szCs w:val="28"/>
        </w:rPr>
        <w:t>學生</w:t>
      </w:r>
      <w:r w:rsidR="001E4D39" w:rsidRPr="001E4D3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71703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831CEB" w:rsidRPr="000A417E">
        <w:rPr>
          <w:rFonts w:eastAsia="標楷體" w:hint="eastAsia"/>
          <w:sz w:val="28"/>
          <w:szCs w:val="28"/>
        </w:rPr>
        <w:t>(</w:t>
      </w:r>
      <w:r w:rsidR="00831CEB" w:rsidRPr="000A417E">
        <w:rPr>
          <w:rFonts w:eastAsia="標楷體" w:hint="eastAsia"/>
          <w:sz w:val="28"/>
          <w:szCs w:val="28"/>
        </w:rPr>
        <w:t>以下簡稱丙方</w:t>
      </w:r>
      <w:r w:rsidR="00831CEB" w:rsidRPr="000A417E">
        <w:rPr>
          <w:rFonts w:eastAsia="標楷體" w:hint="eastAsia"/>
          <w:sz w:val="28"/>
          <w:szCs w:val="28"/>
        </w:rPr>
        <w:t>)</w:t>
      </w:r>
      <w:r w:rsidR="00CA10CD" w:rsidRPr="000A417E">
        <w:rPr>
          <w:rFonts w:eastAsia="標楷體"/>
          <w:sz w:val="28"/>
          <w:szCs w:val="28"/>
        </w:rPr>
        <w:t>在指定</w:t>
      </w:r>
      <w:r w:rsidR="00820EEA" w:rsidRPr="000A417E">
        <w:rPr>
          <w:rFonts w:eastAsia="標楷體"/>
          <w:sz w:val="28"/>
          <w:szCs w:val="28"/>
        </w:rPr>
        <w:t>單位</w:t>
      </w:r>
      <w:r w:rsidR="009A2C34" w:rsidRPr="000A417E">
        <w:rPr>
          <w:rFonts w:eastAsia="標楷體"/>
          <w:sz w:val="28"/>
          <w:szCs w:val="28"/>
        </w:rPr>
        <w:t>實</w:t>
      </w:r>
      <w:r w:rsidR="009A2C34" w:rsidRPr="000A417E">
        <w:rPr>
          <w:rFonts w:eastAsia="標楷體"/>
          <w:sz w:val="28"/>
          <w:szCs w:val="28"/>
        </w:rPr>
        <w:t>(</w:t>
      </w:r>
      <w:r w:rsidR="009A2C34" w:rsidRPr="000A417E">
        <w:rPr>
          <w:rFonts w:eastAsia="標楷體"/>
          <w:sz w:val="28"/>
          <w:szCs w:val="28"/>
        </w:rPr>
        <w:t>見</w:t>
      </w:r>
      <w:r w:rsidR="009A2C34" w:rsidRPr="000A417E">
        <w:rPr>
          <w:rFonts w:eastAsia="標楷體"/>
          <w:sz w:val="28"/>
          <w:szCs w:val="28"/>
        </w:rPr>
        <w:t>)</w:t>
      </w:r>
      <w:r w:rsidR="009A2C34" w:rsidRPr="000A417E">
        <w:rPr>
          <w:rFonts w:eastAsia="標楷體"/>
          <w:sz w:val="28"/>
          <w:szCs w:val="28"/>
        </w:rPr>
        <w:t>習</w:t>
      </w:r>
      <w:r w:rsidR="00CA10CD" w:rsidRPr="000A417E">
        <w:rPr>
          <w:rFonts w:eastAsia="標楷體"/>
          <w:sz w:val="28"/>
          <w:szCs w:val="28"/>
        </w:rPr>
        <w:t>，經</w:t>
      </w:r>
      <w:r w:rsidR="007C70D1" w:rsidRPr="000A417E">
        <w:rPr>
          <w:rFonts w:eastAsia="標楷體" w:hint="eastAsia"/>
          <w:sz w:val="28"/>
          <w:szCs w:val="28"/>
        </w:rPr>
        <w:t>三</w:t>
      </w:r>
      <w:r w:rsidR="00CA10CD" w:rsidRPr="000A417E">
        <w:rPr>
          <w:rFonts w:eastAsia="標楷體"/>
          <w:sz w:val="28"/>
          <w:szCs w:val="28"/>
        </w:rPr>
        <w:t>方協議訂立本合約，並約定下列條款共同遵守。</w:t>
      </w:r>
      <w:r w:rsidR="00CA10CD" w:rsidRPr="000A417E">
        <w:rPr>
          <w:rFonts w:eastAsia="標楷體"/>
          <w:sz w:val="28"/>
          <w:szCs w:val="28"/>
        </w:rPr>
        <w:t xml:space="preserve"> </w:t>
      </w:r>
    </w:p>
    <w:p w14:paraId="755FF20F" w14:textId="77777777" w:rsidR="001F3557" w:rsidRPr="000A417E" w:rsidRDefault="001F3557" w:rsidP="00CA10CD">
      <w:pPr>
        <w:spacing w:line="0" w:lineRule="atLeast"/>
        <w:ind w:firstLine="480"/>
        <w:rPr>
          <w:rFonts w:eastAsia="標楷體"/>
          <w:sz w:val="28"/>
          <w:szCs w:val="28"/>
        </w:rPr>
      </w:pPr>
    </w:p>
    <w:p w14:paraId="7CD613FE" w14:textId="3973324E" w:rsidR="00CA10CD" w:rsidRPr="00FE65F2" w:rsidRDefault="00A74F89" w:rsidP="00FE65F2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實</w:t>
      </w:r>
      <w:r w:rsidR="00820EEA" w:rsidRPr="000A417E">
        <w:rPr>
          <w:rFonts w:eastAsia="標楷體"/>
          <w:sz w:val="28"/>
          <w:szCs w:val="28"/>
        </w:rPr>
        <w:t>(</w:t>
      </w:r>
      <w:r w:rsidR="00820EEA" w:rsidRPr="000A417E">
        <w:rPr>
          <w:rFonts w:eastAsia="標楷體"/>
          <w:sz w:val="28"/>
          <w:szCs w:val="28"/>
        </w:rPr>
        <w:t>見</w:t>
      </w:r>
      <w:r w:rsidR="00820EEA"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習期間</w:t>
      </w:r>
      <w:r w:rsidR="006B4D60" w:rsidRPr="000A417E">
        <w:rPr>
          <w:rFonts w:eastAsia="標楷體"/>
          <w:sz w:val="28"/>
          <w:szCs w:val="28"/>
        </w:rPr>
        <w:t>自</w:t>
      </w:r>
      <w:r w:rsidR="006B4D60" w:rsidRPr="001E4D39">
        <w:rPr>
          <w:rFonts w:ascii="標楷體" w:eastAsia="標楷體" w:hAnsi="標楷體"/>
          <w:sz w:val="28"/>
          <w:szCs w:val="28"/>
        </w:rPr>
        <w:t>民國</w:t>
      </w:r>
      <w:r w:rsidR="0071703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B4D60" w:rsidRPr="001E4D39">
        <w:rPr>
          <w:rFonts w:ascii="標楷體" w:eastAsia="標楷體" w:hAnsi="標楷體"/>
          <w:sz w:val="28"/>
          <w:szCs w:val="28"/>
        </w:rPr>
        <w:t>年</w:t>
      </w:r>
      <w:r w:rsidR="0071703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1242E" w:rsidRPr="001E4D39">
        <w:rPr>
          <w:rFonts w:ascii="標楷體" w:eastAsia="標楷體" w:hAnsi="標楷體"/>
          <w:sz w:val="28"/>
          <w:szCs w:val="28"/>
        </w:rPr>
        <w:t>月</w:t>
      </w:r>
      <w:r w:rsidR="0071703D">
        <w:rPr>
          <w:rFonts w:ascii="標楷體" w:eastAsia="標楷體" w:hAnsi="標楷體" w:hint="eastAsia"/>
          <w:sz w:val="28"/>
          <w:szCs w:val="28"/>
        </w:rPr>
        <w:t xml:space="preserve">  </w:t>
      </w:r>
      <w:r w:rsidR="006B4D60" w:rsidRPr="001E4D39">
        <w:rPr>
          <w:rFonts w:ascii="標楷體" w:eastAsia="標楷體" w:hAnsi="標楷體"/>
          <w:sz w:val="28"/>
          <w:szCs w:val="28"/>
        </w:rPr>
        <w:t>日起至民國</w:t>
      </w:r>
      <w:r w:rsidR="0071703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1E4D39" w:rsidRPr="001E4D39">
        <w:rPr>
          <w:rFonts w:ascii="標楷體" w:eastAsia="標楷體" w:hAnsi="標楷體"/>
          <w:sz w:val="28"/>
          <w:szCs w:val="28"/>
        </w:rPr>
        <w:t>年</w:t>
      </w:r>
      <w:r w:rsidR="0071703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E4D39" w:rsidRPr="001E4D39">
        <w:rPr>
          <w:rFonts w:ascii="標楷體" w:eastAsia="標楷體" w:hAnsi="標楷體"/>
          <w:sz w:val="28"/>
          <w:szCs w:val="28"/>
        </w:rPr>
        <w:t>月</w:t>
      </w:r>
      <w:r w:rsidR="0071703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E4D39" w:rsidRPr="00FE65F2">
        <w:rPr>
          <w:rFonts w:ascii="標楷體" w:eastAsia="標楷體" w:hAnsi="標楷體"/>
          <w:sz w:val="28"/>
          <w:szCs w:val="28"/>
        </w:rPr>
        <w:t>日</w:t>
      </w:r>
      <w:r w:rsidR="006B4D60" w:rsidRPr="00FE65F2">
        <w:rPr>
          <w:rFonts w:ascii="標楷體" w:eastAsia="標楷體" w:hAnsi="標楷體"/>
          <w:sz w:val="28"/>
          <w:szCs w:val="28"/>
        </w:rPr>
        <w:t>止</w:t>
      </w:r>
      <w:r w:rsidR="00CA10CD" w:rsidRPr="00FE65F2">
        <w:rPr>
          <w:rFonts w:eastAsia="標楷體"/>
          <w:sz w:val="28"/>
          <w:szCs w:val="28"/>
        </w:rPr>
        <w:t>，自</w:t>
      </w:r>
      <w:r w:rsidR="009A2C34" w:rsidRPr="00FE65F2">
        <w:rPr>
          <w:rFonts w:eastAsia="標楷體"/>
          <w:sz w:val="28"/>
          <w:szCs w:val="28"/>
        </w:rPr>
        <w:t>實</w:t>
      </w:r>
      <w:r w:rsidR="009A2C34" w:rsidRPr="00FE65F2">
        <w:rPr>
          <w:rFonts w:eastAsia="標楷體"/>
          <w:sz w:val="28"/>
          <w:szCs w:val="28"/>
        </w:rPr>
        <w:t>(</w:t>
      </w:r>
      <w:r w:rsidR="009A2C34" w:rsidRPr="00FE65F2">
        <w:rPr>
          <w:rFonts w:eastAsia="標楷體"/>
          <w:sz w:val="28"/>
          <w:szCs w:val="28"/>
        </w:rPr>
        <w:t>見</w:t>
      </w:r>
      <w:r w:rsidR="009A2C34" w:rsidRPr="00FE65F2">
        <w:rPr>
          <w:rFonts w:eastAsia="標楷體"/>
          <w:sz w:val="28"/>
          <w:szCs w:val="28"/>
        </w:rPr>
        <w:t>)</w:t>
      </w:r>
      <w:r w:rsidR="00CA10CD" w:rsidRPr="00FE65F2">
        <w:rPr>
          <w:rFonts w:eastAsia="標楷體"/>
          <w:sz w:val="28"/>
          <w:szCs w:val="28"/>
        </w:rPr>
        <w:t>開始至實</w:t>
      </w:r>
      <w:r w:rsidR="00820EEA" w:rsidRPr="00FE65F2">
        <w:rPr>
          <w:rFonts w:eastAsia="標楷體"/>
          <w:sz w:val="28"/>
          <w:szCs w:val="28"/>
        </w:rPr>
        <w:t>(</w:t>
      </w:r>
      <w:r w:rsidR="00820EEA" w:rsidRPr="00FE65F2">
        <w:rPr>
          <w:rFonts w:eastAsia="標楷體"/>
          <w:sz w:val="28"/>
          <w:szCs w:val="28"/>
        </w:rPr>
        <w:t>見</w:t>
      </w:r>
      <w:r w:rsidR="00820EEA" w:rsidRPr="00FE65F2">
        <w:rPr>
          <w:rFonts w:eastAsia="標楷體"/>
          <w:sz w:val="28"/>
          <w:szCs w:val="28"/>
        </w:rPr>
        <w:t>)</w:t>
      </w:r>
      <w:r w:rsidR="00CA10CD" w:rsidRPr="00FE65F2">
        <w:rPr>
          <w:rFonts w:eastAsia="標楷體"/>
          <w:sz w:val="28"/>
          <w:szCs w:val="28"/>
        </w:rPr>
        <w:t>習完畢為止，非</w:t>
      </w:r>
      <w:r w:rsidR="00A34CF2" w:rsidRPr="00FE65F2">
        <w:rPr>
          <w:rFonts w:eastAsia="標楷體" w:hint="eastAsia"/>
          <w:sz w:val="28"/>
          <w:szCs w:val="28"/>
        </w:rPr>
        <w:t>經</w:t>
      </w:r>
      <w:r w:rsidR="00CA10CD" w:rsidRPr="00FE65F2">
        <w:rPr>
          <w:rFonts w:eastAsia="標楷體"/>
          <w:sz w:val="28"/>
          <w:szCs w:val="28"/>
        </w:rPr>
        <w:t>甲方書面同意，乙</w:t>
      </w:r>
      <w:r w:rsidR="007C70D1" w:rsidRPr="00FE65F2">
        <w:rPr>
          <w:rFonts w:eastAsia="標楷體" w:hint="eastAsia"/>
          <w:sz w:val="28"/>
          <w:szCs w:val="28"/>
        </w:rPr>
        <w:t>、</w:t>
      </w:r>
      <w:proofErr w:type="gramStart"/>
      <w:r w:rsidR="007C70D1" w:rsidRPr="00FE65F2">
        <w:rPr>
          <w:rFonts w:eastAsia="標楷體" w:hint="eastAsia"/>
          <w:sz w:val="28"/>
          <w:szCs w:val="28"/>
        </w:rPr>
        <w:t>丙</w:t>
      </w:r>
      <w:r w:rsidR="00CA10CD" w:rsidRPr="00FE65F2">
        <w:rPr>
          <w:rFonts w:eastAsia="標楷體"/>
          <w:sz w:val="28"/>
          <w:szCs w:val="28"/>
        </w:rPr>
        <w:t>方不得</w:t>
      </w:r>
      <w:proofErr w:type="gramEnd"/>
      <w:r w:rsidR="00CA10CD" w:rsidRPr="00FE65F2">
        <w:rPr>
          <w:rFonts w:eastAsia="標楷體"/>
          <w:sz w:val="28"/>
          <w:szCs w:val="28"/>
        </w:rPr>
        <w:t>中途變更</w:t>
      </w:r>
      <w:r w:rsidR="00A34CF2" w:rsidRPr="00FE65F2">
        <w:rPr>
          <w:rFonts w:ascii="標楷體" w:eastAsia="標楷體" w:hAnsi="標楷體" w:hint="eastAsia"/>
          <w:kern w:val="0"/>
          <w:sz w:val="28"/>
          <w:szCs w:val="28"/>
        </w:rPr>
        <w:t>實習</w:t>
      </w:r>
      <w:proofErr w:type="gramStart"/>
      <w:r w:rsidR="00A34CF2" w:rsidRPr="00FE65F2">
        <w:rPr>
          <w:rFonts w:ascii="標楷體" w:eastAsia="標楷體" w:hAnsi="標楷體" w:hint="eastAsia"/>
          <w:kern w:val="0"/>
          <w:sz w:val="28"/>
          <w:szCs w:val="28"/>
        </w:rPr>
        <w:t>起迄</w:t>
      </w:r>
      <w:proofErr w:type="gramEnd"/>
      <w:r w:rsidR="00A34CF2" w:rsidRPr="00FE65F2">
        <w:rPr>
          <w:rFonts w:ascii="標楷體" w:eastAsia="標楷體" w:hAnsi="標楷體" w:hint="eastAsia"/>
          <w:kern w:val="0"/>
          <w:sz w:val="28"/>
          <w:szCs w:val="28"/>
        </w:rPr>
        <w:t>時間</w:t>
      </w:r>
      <w:r w:rsidR="00CA10CD" w:rsidRPr="00FE65F2">
        <w:rPr>
          <w:rFonts w:eastAsia="標楷體"/>
          <w:sz w:val="28"/>
          <w:szCs w:val="28"/>
        </w:rPr>
        <w:t>。</w:t>
      </w:r>
    </w:p>
    <w:p w14:paraId="3BCA02DE" w14:textId="41FEAEE8" w:rsidR="007F132E" w:rsidRPr="000A417E" w:rsidRDefault="007F132E" w:rsidP="001378DB">
      <w:pPr>
        <w:spacing w:line="0" w:lineRule="atLeast"/>
        <w:ind w:left="851"/>
        <w:rPr>
          <w:rFonts w:eastAsia="標楷體"/>
          <w:sz w:val="28"/>
          <w:szCs w:val="28"/>
        </w:rPr>
      </w:pPr>
      <w:r w:rsidRPr="000A417E">
        <w:rPr>
          <w:rFonts w:eastAsia="標楷體" w:hint="eastAsia"/>
          <w:sz w:val="28"/>
          <w:szCs w:val="28"/>
        </w:rPr>
        <w:t>實習課程：</w:t>
      </w:r>
      <w:r w:rsidR="001E4D3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016B1">
        <w:rPr>
          <w:rFonts w:ascii="標楷體" w:eastAsia="標楷體" w:hAnsi="標楷體"/>
          <w:sz w:val="28"/>
          <w:szCs w:val="28"/>
          <w:u w:val="single"/>
        </w:rPr>
        <w:t>綜合護理學實習</w:t>
      </w:r>
      <w:r w:rsidR="001E4D39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4FDCC169" w14:textId="41461D12" w:rsidR="007F132E" w:rsidRPr="000A417E" w:rsidRDefault="007F132E" w:rsidP="001378DB">
      <w:pPr>
        <w:spacing w:line="0" w:lineRule="atLeast"/>
        <w:ind w:left="851"/>
        <w:rPr>
          <w:rFonts w:eastAsia="標楷體"/>
          <w:sz w:val="28"/>
          <w:szCs w:val="28"/>
        </w:rPr>
      </w:pPr>
      <w:r w:rsidRPr="000A417E">
        <w:rPr>
          <w:rFonts w:eastAsia="標楷體" w:hint="eastAsia"/>
          <w:sz w:val="28"/>
          <w:szCs w:val="28"/>
        </w:rPr>
        <w:t>實習學分數：</w:t>
      </w:r>
      <w:r w:rsidR="001E4D3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5016B1">
        <w:rPr>
          <w:rFonts w:ascii="標楷體" w:eastAsia="標楷體" w:hAnsi="標楷體"/>
          <w:sz w:val="28"/>
          <w:szCs w:val="28"/>
          <w:u w:val="single"/>
        </w:rPr>
        <w:t>3</w:t>
      </w:r>
      <w:r w:rsidR="001E4D3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1E4D39">
        <w:rPr>
          <w:rFonts w:ascii="標楷體" w:eastAsia="標楷體" w:hAnsi="標楷體" w:hint="eastAsia"/>
          <w:sz w:val="28"/>
          <w:szCs w:val="28"/>
        </w:rPr>
        <w:t>學分</w:t>
      </w:r>
    </w:p>
    <w:p w14:paraId="62F4ACEA" w14:textId="77777777" w:rsidR="003926A1" w:rsidRPr="005416DC" w:rsidRDefault="00831CEB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乙方應事先向甲方提出申請，分派</w:t>
      </w: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="003926A1" w:rsidRPr="000A417E">
        <w:rPr>
          <w:rFonts w:eastAsia="標楷體"/>
          <w:sz w:val="28"/>
          <w:szCs w:val="28"/>
        </w:rPr>
        <w:t>至甲</w:t>
      </w:r>
      <w:proofErr w:type="gramEnd"/>
      <w:r w:rsidR="003926A1" w:rsidRPr="000A417E">
        <w:rPr>
          <w:rFonts w:eastAsia="標楷體"/>
          <w:sz w:val="28"/>
          <w:szCs w:val="28"/>
        </w:rPr>
        <w:t>方實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proofErr w:type="gramStart"/>
      <w:r w:rsidRPr="000A417E">
        <w:rPr>
          <w:rFonts w:eastAsia="標楷體"/>
          <w:sz w:val="28"/>
          <w:szCs w:val="28"/>
        </w:rPr>
        <w:t>習前一個</w:t>
      </w:r>
      <w:proofErr w:type="gramEnd"/>
      <w:r w:rsidRPr="000A417E">
        <w:rPr>
          <w:rFonts w:eastAsia="標楷體"/>
          <w:sz w:val="28"/>
          <w:szCs w:val="28"/>
        </w:rPr>
        <w:t>月，</w:t>
      </w:r>
      <w:proofErr w:type="gramStart"/>
      <w:r w:rsidRPr="000A417E">
        <w:rPr>
          <w:rFonts w:eastAsia="標楷體"/>
          <w:sz w:val="28"/>
          <w:szCs w:val="28"/>
        </w:rPr>
        <w:t>將</w:t>
      </w:r>
      <w:r w:rsidRPr="000A417E">
        <w:rPr>
          <w:rFonts w:eastAsia="標楷體" w:hint="eastAsia"/>
          <w:sz w:val="28"/>
          <w:szCs w:val="28"/>
        </w:rPr>
        <w:t>丙方</w:t>
      </w:r>
      <w:proofErr w:type="gramEnd"/>
      <w:r w:rsidR="003926A1" w:rsidRPr="000A417E">
        <w:rPr>
          <w:rFonts w:eastAsia="標楷體"/>
          <w:sz w:val="28"/>
          <w:szCs w:val="28"/>
        </w:rPr>
        <w:t>實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習資料送交甲方實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習單位，包括學生實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習計畫書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含每週目標與進度、核心課程、教學活動及學生名冊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、評分表、實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學生健康檢查結果資</w:t>
      </w:r>
      <w:r w:rsidR="003926A1" w:rsidRPr="005416DC">
        <w:rPr>
          <w:rFonts w:eastAsia="標楷體"/>
          <w:sz w:val="28"/>
          <w:szCs w:val="28"/>
        </w:rPr>
        <w:t>料</w:t>
      </w:r>
      <w:r w:rsidR="00BB0198" w:rsidRPr="005416DC">
        <w:rPr>
          <w:rFonts w:eastAsia="標楷體"/>
          <w:sz w:val="28"/>
          <w:szCs w:val="28"/>
        </w:rPr>
        <w:t>(</w:t>
      </w:r>
      <w:r w:rsidR="00BB0198" w:rsidRPr="005416DC">
        <w:rPr>
          <w:rFonts w:eastAsia="標楷體" w:hint="eastAsia"/>
          <w:sz w:val="28"/>
          <w:szCs w:val="28"/>
        </w:rPr>
        <w:t>含</w:t>
      </w:r>
      <w:proofErr w:type="gramStart"/>
      <w:r w:rsidR="005F6EAC" w:rsidRPr="005416DC">
        <w:rPr>
          <w:rFonts w:eastAsia="標楷體" w:hint="eastAsia"/>
          <w:sz w:val="28"/>
          <w:szCs w:val="28"/>
        </w:rPr>
        <w:t>一</w:t>
      </w:r>
      <w:proofErr w:type="gramEnd"/>
      <w:r w:rsidR="005F6EAC" w:rsidRPr="005416DC">
        <w:rPr>
          <w:rFonts w:eastAsia="標楷體" w:hint="eastAsia"/>
          <w:sz w:val="28"/>
          <w:szCs w:val="28"/>
        </w:rPr>
        <w:t>年內</w:t>
      </w:r>
      <w:r w:rsidR="00BB0198" w:rsidRPr="005416DC">
        <w:rPr>
          <w:rFonts w:eastAsia="標楷體" w:hint="eastAsia"/>
          <w:sz w:val="28"/>
          <w:szCs w:val="28"/>
        </w:rPr>
        <w:t>胸部</w:t>
      </w:r>
      <w:r w:rsidR="00BB0198" w:rsidRPr="005416DC">
        <w:rPr>
          <w:rFonts w:eastAsia="標楷體"/>
          <w:sz w:val="28"/>
          <w:szCs w:val="28"/>
        </w:rPr>
        <w:t>X</w:t>
      </w:r>
      <w:r w:rsidR="00BB0198" w:rsidRPr="005416DC">
        <w:rPr>
          <w:rFonts w:eastAsia="標楷體" w:hint="eastAsia"/>
          <w:sz w:val="28"/>
          <w:szCs w:val="28"/>
        </w:rPr>
        <w:t>光檢查、</w:t>
      </w:r>
      <w:r w:rsidR="00BB0198" w:rsidRPr="005416DC">
        <w:rPr>
          <w:rFonts w:eastAsia="標楷體"/>
          <w:sz w:val="28"/>
          <w:szCs w:val="28"/>
        </w:rPr>
        <w:t>B</w:t>
      </w:r>
      <w:r w:rsidR="00BB0198" w:rsidRPr="005416DC">
        <w:rPr>
          <w:rFonts w:eastAsia="標楷體" w:hint="eastAsia"/>
          <w:sz w:val="28"/>
          <w:szCs w:val="28"/>
        </w:rPr>
        <w:t>型肝炎、水痘抗體、德國麻疹抗體及麻疹抗體等項目</w:t>
      </w:r>
      <w:r w:rsidR="00BB0198" w:rsidRPr="005416DC">
        <w:rPr>
          <w:rFonts w:eastAsia="標楷體"/>
          <w:sz w:val="28"/>
          <w:szCs w:val="28"/>
        </w:rPr>
        <w:t>)</w:t>
      </w:r>
      <w:r w:rsidR="0016461B" w:rsidRPr="005416DC">
        <w:rPr>
          <w:rFonts w:eastAsia="標楷體" w:hint="eastAsia"/>
          <w:sz w:val="28"/>
          <w:szCs w:val="28"/>
        </w:rPr>
        <w:t>，</w:t>
      </w:r>
      <w:r w:rsidR="003926A1" w:rsidRPr="005416DC">
        <w:rPr>
          <w:rFonts w:eastAsia="標楷體"/>
          <w:sz w:val="28"/>
          <w:szCs w:val="28"/>
        </w:rPr>
        <w:t>送交甲方實</w:t>
      </w:r>
      <w:r w:rsidR="003926A1" w:rsidRPr="005416DC">
        <w:rPr>
          <w:rFonts w:eastAsia="標楷體"/>
          <w:sz w:val="28"/>
          <w:szCs w:val="28"/>
        </w:rPr>
        <w:t>(</w:t>
      </w:r>
      <w:r w:rsidR="003926A1" w:rsidRPr="005416DC">
        <w:rPr>
          <w:rFonts w:eastAsia="標楷體"/>
          <w:sz w:val="28"/>
          <w:szCs w:val="28"/>
        </w:rPr>
        <w:t>見</w:t>
      </w:r>
      <w:r w:rsidR="003926A1" w:rsidRPr="005416DC">
        <w:rPr>
          <w:rFonts w:eastAsia="標楷體"/>
          <w:sz w:val="28"/>
          <w:szCs w:val="28"/>
        </w:rPr>
        <w:t>)</w:t>
      </w:r>
      <w:r w:rsidRPr="005416DC">
        <w:rPr>
          <w:rFonts w:eastAsia="標楷體"/>
          <w:sz w:val="28"/>
          <w:szCs w:val="28"/>
        </w:rPr>
        <w:t>習單位，經甲方同意後始得</w:t>
      </w:r>
      <w:proofErr w:type="gramStart"/>
      <w:r w:rsidRPr="005416DC">
        <w:rPr>
          <w:rFonts w:eastAsia="標楷體"/>
          <w:sz w:val="28"/>
          <w:szCs w:val="28"/>
        </w:rPr>
        <w:t>分派</w:t>
      </w:r>
      <w:r w:rsidRPr="005416DC">
        <w:rPr>
          <w:rFonts w:eastAsia="標楷體" w:hint="eastAsia"/>
          <w:sz w:val="28"/>
          <w:szCs w:val="28"/>
        </w:rPr>
        <w:t>丙方</w:t>
      </w:r>
      <w:r w:rsidR="003926A1" w:rsidRPr="005416DC">
        <w:rPr>
          <w:rFonts w:eastAsia="標楷體"/>
          <w:sz w:val="28"/>
          <w:szCs w:val="28"/>
        </w:rPr>
        <w:t>前往</w:t>
      </w:r>
      <w:proofErr w:type="gramEnd"/>
      <w:r w:rsidR="003926A1" w:rsidRPr="005416DC">
        <w:rPr>
          <w:rFonts w:eastAsia="標楷體"/>
          <w:sz w:val="28"/>
          <w:szCs w:val="28"/>
        </w:rPr>
        <w:t>實</w:t>
      </w:r>
      <w:r w:rsidR="003926A1" w:rsidRPr="005416DC">
        <w:rPr>
          <w:rFonts w:eastAsia="標楷體"/>
          <w:sz w:val="28"/>
          <w:szCs w:val="28"/>
        </w:rPr>
        <w:t>(</w:t>
      </w:r>
      <w:r w:rsidR="003926A1" w:rsidRPr="005416DC">
        <w:rPr>
          <w:rFonts w:eastAsia="標楷體"/>
          <w:sz w:val="28"/>
          <w:szCs w:val="28"/>
        </w:rPr>
        <w:t>見</w:t>
      </w:r>
      <w:r w:rsidR="0016461B" w:rsidRPr="005416DC">
        <w:rPr>
          <w:rFonts w:eastAsia="標楷體" w:hint="eastAsia"/>
          <w:sz w:val="28"/>
          <w:szCs w:val="28"/>
        </w:rPr>
        <w:t>)</w:t>
      </w:r>
      <w:r w:rsidR="003926A1" w:rsidRPr="005416DC">
        <w:rPr>
          <w:rFonts w:eastAsia="標楷體"/>
          <w:sz w:val="28"/>
          <w:szCs w:val="28"/>
        </w:rPr>
        <w:t>習。</w:t>
      </w:r>
    </w:p>
    <w:p w14:paraId="5F9A69B1" w14:textId="77777777" w:rsidR="00117D0E" w:rsidRPr="005416DC" w:rsidRDefault="003926A1" w:rsidP="00831CEB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5416DC">
        <w:rPr>
          <w:rFonts w:eastAsia="標楷體"/>
          <w:sz w:val="28"/>
          <w:szCs w:val="28"/>
        </w:rPr>
        <w:t>乙方應指派實</w:t>
      </w:r>
      <w:r w:rsidRPr="005416DC">
        <w:rPr>
          <w:rFonts w:eastAsia="標楷體"/>
          <w:sz w:val="28"/>
          <w:szCs w:val="28"/>
        </w:rPr>
        <w:t>(</w:t>
      </w:r>
      <w:r w:rsidRPr="005416DC">
        <w:rPr>
          <w:rFonts w:eastAsia="標楷體"/>
          <w:sz w:val="28"/>
          <w:szCs w:val="28"/>
        </w:rPr>
        <w:t>見</w:t>
      </w:r>
      <w:r w:rsidRPr="005416DC">
        <w:rPr>
          <w:rFonts w:eastAsia="標楷體"/>
          <w:sz w:val="28"/>
          <w:szCs w:val="28"/>
        </w:rPr>
        <w:t>)</w:t>
      </w:r>
      <w:r w:rsidRPr="005416DC">
        <w:rPr>
          <w:rFonts w:eastAsia="標楷體"/>
          <w:sz w:val="28"/>
          <w:szCs w:val="28"/>
        </w:rPr>
        <w:t>指導教師負責與甲方實</w:t>
      </w:r>
      <w:r w:rsidRPr="005416DC">
        <w:rPr>
          <w:rFonts w:eastAsia="標楷體"/>
          <w:sz w:val="28"/>
          <w:szCs w:val="28"/>
        </w:rPr>
        <w:t>(</w:t>
      </w:r>
      <w:r w:rsidRPr="005416DC">
        <w:rPr>
          <w:rFonts w:eastAsia="標楷體"/>
          <w:sz w:val="28"/>
          <w:szCs w:val="28"/>
        </w:rPr>
        <w:t>見</w:t>
      </w:r>
      <w:r w:rsidRPr="005416DC">
        <w:rPr>
          <w:rFonts w:eastAsia="標楷體"/>
          <w:sz w:val="28"/>
          <w:szCs w:val="28"/>
        </w:rPr>
        <w:t>)</w:t>
      </w:r>
      <w:r w:rsidRPr="005416DC">
        <w:rPr>
          <w:rFonts w:eastAsia="標楷體"/>
          <w:sz w:val="28"/>
          <w:szCs w:val="28"/>
        </w:rPr>
        <w:t>習單位協商</w:t>
      </w:r>
      <w:proofErr w:type="gramStart"/>
      <w:r w:rsidRPr="005416DC">
        <w:rPr>
          <w:rFonts w:eastAsia="標楷體"/>
          <w:sz w:val="28"/>
          <w:szCs w:val="28"/>
        </w:rPr>
        <w:t>有關</w:t>
      </w:r>
      <w:r w:rsidR="00831CEB" w:rsidRPr="005416DC">
        <w:rPr>
          <w:rFonts w:eastAsia="標楷體" w:hint="eastAsia"/>
          <w:sz w:val="28"/>
          <w:szCs w:val="28"/>
        </w:rPr>
        <w:t>丙方</w:t>
      </w:r>
      <w:r w:rsidRPr="005416DC">
        <w:rPr>
          <w:rFonts w:eastAsia="標楷體"/>
          <w:sz w:val="28"/>
          <w:szCs w:val="28"/>
        </w:rPr>
        <w:t>實</w:t>
      </w:r>
      <w:proofErr w:type="gramEnd"/>
      <w:r w:rsidRPr="005416DC">
        <w:rPr>
          <w:rFonts w:eastAsia="標楷體"/>
          <w:sz w:val="28"/>
          <w:szCs w:val="28"/>
        </w:rPr>
        <w:t>(</w:t>
      </w:r>
      <w:r w:rsidRPr="005416DC">
        <w:rPr>
          <w:rFonts w:eastAsia="標楷體"/>
          <w:sz w:val="28"/>
          <w:szCs w:val="28"/>
        </w:rPr>
        <w:t>見</w:t>
      </w:r>
      <w:r w:rsidRPr="005416DC">
        <w:rPr>
          <w:rFonts w:eastAsia="標楷體"/>
          <w:sz w:val="28"/>
          <w:szCs w:val="28"/>
        </w:rPr>
        <w:t>)</w:t>
      </w:r>
      <w:r w:rsidRPr="005416DC">
        <w:rPr>
          <w:rFonts w:eastAsia="標楷體"/>
          <w:sz w:val="28"/>
          <w:szCs w:val="28"/>
        </w:rPr>
        <w:t>習事宜。</w:t>
      </w:r>
    </w:p>
    <w:p w14:paraId="41D59F97" w14:textId="77777777" w:rsidR="003926A1" w:rsidRPr="000A417E" w:rsidRDefault="003926A1" w:rsidP="00831CEB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5416DC">
        <w:rPr>
          <w:rFonts w:eastAsia="標楷體"/>
          <w:sz w:val="28"/>
          <w:szCs w:val="28"/>
        </w:rPr>
        <w:t>甲方指導教師之資格需符合教學醫院評鑑的要求，</w:t>
      </w:r>
      <w:r w:rsidR="00117D0E" w:rsidRPr="005416DC">
        <w:rPr>
          <w:rFonts w:eastAsia="標楷體" w:hint="eastAsia"/>
          <w:sz w:val="28"/>
          <w:szCs w:val="28"/>
        </w:rPr>
        <w:t>且每位指導教師</w:t>
      </w:r>
      <w:r w:rsidR="0052119A" w:rsidRPr="005416DC">
        <w:rPr>
          <w:rFonts w:eastAsia="標楷體" w:hint="eastAsia"/>
          <w:sz w:val="28"/>
          <w:szCs w:val="28"/>
        </w:rPr>
        <w:t>指導學生人數</w:t>
      </w:r>
      <w:r w:rsidRPr="005416DC">
        <w:rPr>
          <w:rFonts w:eastAsia="標楷體"/>
          <w:sz w:val="28"/>
          <w:szCs w:val="28"/>
        </w:rPr>
        <w:t>比例不得低於</w:t>
      </w:r>
      <w:r w:rsidRPr="003460A2">
        <w:rPr>
          <w:sz w:val="28"/>
          <w:szCs w:val="28"/>
        </w:rPr>
        <w:t>1:</w:t>
      </w:r>
      <w:r w:rsidR="00E23EBA" w:rsidRPr="003460A2">
        <w:rPr>
          <w:sz w:val="28"/>
          <w:szCs w:val="28"/>
        </w:rPr>
        <w:t>7</w:t>
      </w:r>
      <w:r w:rsidRPr="005416DC">
        <w:rPr>
          <w:rFonts w:eastAsia="標楷體"/>
          <w:sz w:val="28"/>
          <w:szCs w:val="28"/>
        </w:rPr>
        <w:t xml:space="preserve"> (</w:t>
      </w:r>
      <w:r w:rsidRPr="005416DC">
        <w:rPr>
          <w:rFonts w:eastAsia="標楷體"/>
          <w:sz w:val="28"/>
          <w:szCs w:val="28"/>
        </w:rPr>
        <w:t>即每位教師</w:t>
      </w:r>
      <w:r w:rsidRPr="000A417E">
        <w:rPr>
          <w:rFonts w:eastAsia="標楷體"/>
          <w:sz w:val="28"/>
          <w:szCs w:val="28"/>
        </w:rPr>
        <w:t>於同一時期至多指導</w:t>
      </w:r>
      <w:r w:rsidRPr="000A417E">
        <w:rPr>
          <w:rFonts w:eastAsia="標楷體"/>
          <w:sz w:val="28"/>
          <w:szCs w:val="28"/>
        </w:rPr>
        <w:t>3</w:t>
      </w:r>
      <w:r w:rsidRPr="000A417E">
        <w:rPr>
          <w:rFonts w:eastAsia="標楷體"/>
          <w:sz w:val="28"/>
          <w:szCs w:val="28"/>
        </w:rPr>
        <w:t>名學生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，以維持教學品質。但護理綜合臨床實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習、護理行政實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習、護理研究所，及乙方</w:t>
      </w:r>
      <w:proofErr w:type="gramStart"/>
      <w:r w:rsidRPr="000A417E">
        <w:rPr>
          <w:rFonts w:eastAsia="標楷體"/>
          <w:sz w:val="28"/>
          <w:szCs w:val="28"/>
        </w:rPr>
        <w:t>其它至甲方</w:t>
      </w:r>
      <w:proofErr w:type="gramEnd"/>
      <w:r w:rsidRPr="000A417E">
        <w:rPr>
          <w:rFonts w:eastAsia="標楷體"/>
          <w:sz w:val="28"/>
          <w:szCs w:val="28"/>
        </w:rPr>
        <w:t>相關行政單位實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習之學生人數</w:t>
      </w:r>
      <w:r w:rsidR="00117D0E" w:rsidRPr="000A417E">
        <w:rPr>
          <w:rFonts w:eastAsia="標楷體" w:hint="eastAsia"/>
          <w:sz w:val="28"/>
          <w:szCs w:val="28"/>
        </w:rPr>
        <w:t>師生人數比</w:t>
      </w:r>
      <w:r w:rsidRPr="000A417E">
        <w:rPr>
          <w:rFonts w:eastAsia="標楷體"/>
          <w:sz w:val="28"/>
          <w:szCs w:val="28"/>
        </w:rPr>
        <w:t>則</w:t>
      </w:r>
      <w:proofErr w:type="gramStart"/>
      <w:r w:rsidRPr="000A417E">
        <w:rPr>
          <w:rFonts w:eastAsia="標楷體"/>
          <w:sz w:val="28"/>
          <w:szCs w:val="28"/>
        </w:rPr>
        <w:t>不</w:t>
      </w:r>
      <w:proofErr w:type="gramEnd"/>
      <w:r w:rsidRPr="000A417E">
        <w:rPr>
          <w:rFonts w:eastAsia="標楷體"/>
          <w:sz w:val="28"/>
          <w:szCs w:val="28"/>
        </w:rPr>
        <w:t>設限。</w:t>
      </w:r>
    </w:p>
    <w:p w14:paraId="3B583A19" w14:textId="77777777" w:rsidR="003926A1" w:rsidRPr="000A417E" w:rsidRDefault="00831CEB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顧及甲方醫療技術責任與</w:t>
      </w:r>
      <w:r w:rsidRPr="000A417E">
        <w:rPr>
          <w:rFonts w:eastAsia="標楷體" w:hint="eastAsia"/>
          <w:sz w:val="28"/>
          <w:szCs w:val="28"/>
        </w:rPr>
        <w:t>丙方</w:t>
      </w:r>
      <w:r w:rsidRPr="000A417E">
        <w:rPr>
          <w:rFonts w:eastAsia="標楷體"/>
          <w:sz w:val="28"/>
          <w:szCs w:val="28"/>
        </w:rPr>
        <w:t>安全，</w:t>
      </w: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="00117D0E" w:rsidRPr="000A417E">
        <w:rPr>
          <w:rFonts w:eastAsia="標楷體" w:hint="eastAsia"/>
          <w:sz w:val="28"/>
          <w:szCs w:val="28"/>
        </w:rPr>
        <w:t>應</w:t>
      </w:r>
      <w:proofErr w:type="gramEnd"/>
      <w:r w:rsidR="00117D0E" w:rsidRPr="000A417E">
        <w:rPr>
          <w:rFonts w:eastAsia="標楷體" w:hint="eastAsia"/>
          <w:sz w:val="28"/>
          <w:szCs w:val="28"/>
        </w:rPr>
        <w:t>於</w:t>
      </w:r>
      <w:r w:rsidR="003926A1" w:rsidRPr="000A417E">
        <w:rPr>
          <w:rFonts w:eastAsia="標楷體"/>
          <w:sz w:val="28"/>
          <w:szCs w:val="28"/>
        </w:rPr>
        <w:t>接受實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習操作前</w:t>
      </w:r>
      <w:r w:rsidR="00117D0E" w:rsidRPr="000A417E">
        <w:rPr>
          <w:rFonts w:eastAsia="標楷體" w:hint="eastAsia"/>
          <w:sz w:val="28"/>
          <w:szCs w:val="28"/>
        </w:rPr>
        <w:t>完成甲方要求</w:t>
      </w:r>
      <w:r w:rsidRPr="000A417E">
        <w:rPr>
          <w:rFonts w:eastAsia="標楷體"/>
          <w:sz w:val="28"/>
          <w:szCs w:val="28"/>
        </w:rPr>
        <w:t>之安全防護</w:t>
      </w:r>
      <w:r w:rsidR="00117D0E" w:rsidRPr="000A417E">
        <w:rPr>
          <w:rFonts w:eastAsia="標楷體" w:hint="eastAsia"/>
          <w:sz w:val="28"/>
          <w:szCs w:val="28"/>
        </w:rPr>
        <w:t>課程</w:t>
      </w:r>
      <w:r w:rsidRPr="000A417E">
        <w:rPr>
          <w:rFonts w:eastAsia="標楷體"/>
          <w:sz w:val="28"/>
          <w:szCs w:val="28"/>
        </w:rPr>
        <w:t>，</w:t>
      </w: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="003926A1" w:rsidRPr="000A417E">
        <w:rPr>
          <w:rFonts w:eastAsia="標楷體"/>
          <w:sz w:val="28"/>
          <w:szCs w:val="28"/>
        </w:rPr>
        <w:t>應</w:t>
      </w:r>
      <w:proofErr w:type="gramEnd"/>
      <w:r w:rsidR="003926A1" w:rsidRPr="000A417E">
        <w:rPr>
          <w:rFonts w:eastAsia="標楷體"/>
          <w:sz w:val="28"/>
          <w:szCs w:val="28"/>
        </w:rPr>
        <w:t>遵照甲方所規定之操作方法及防護規則執行。</w:t>
      </w:r>
      <w:r w:rsidR="003926A1" w:rsidRPr="000A417E">
        <w:rPr>
          <w:rFonts w:eastAsia="標楷體"/>
          <w:sz w:val="28"/>
          <w:szCs w:val="28"/>
        </w:rPr>
        <w:t xml:space="preserve"> </w:t>
      </w:r>
    </w:p>
    <w:p w14:paraId="42B9AD8B" w14:textId="77777777" w:rsidR="003926A1" w:rsidRPr="000A417E" w:rsidRDefault="00831CEB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Pr="000A417E">
        <w:rPr>
          <w:rFonts w:eastAsia="標楷體"/>
          <w:sz w:val="28"/>
          <w:szCs w:val="28"/>
        </w:rPr>
        <w:t>之</w:t>
      </w:r>
      <w:proofErr w:type="gramEnd"/>
      <w:r w:rsidRPr="000A417E">
        <w:rPr>
          <w:rFonts w:eastAsia="標楷體"/>
          <w:sz w:val="28"/>
          <w:szCs w:val="28"/>
        </w:rPr>
        <w:t>教學由甲乙雙方負全責，作息遵照甲方規定，</w:t>
      </w: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Pr="000A417E">
        <w:rPr>
          <w:rFonts w:eastAsia="標楷體"/>
          <w:sz w:val="28"/>
          <w:szCs w:val="28"/>
        </w:rPr>
        <w:t>請假</w:t>
      </w:r>
      <w:proofErr w:type="gramEnd"/>
      <w:r w:rsidRPr="000A417E">
        <w:rPr>
          <w:rFonts w:eastAsia="標楷體"/>
          <w:sz w:val="28"/>
          <w:szCs w:val="28"/>
        </w:rPr>
        <w:t>由甲乙雙方協調辦理，</w:t>
      </w: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="003926A1" w:rsidRPr="000A417E">
        <w:rPr>
          <w:rFonts w:eastAsia="標楷體"/>
          <w:sz w:val="28"/>
          <w:szCs w:val="28"/>
        </w:rPr>
        <w:t>實</w:t>
      </w:r>
      <w:proofErr w:type="gramEnd"/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習期滿由乙方協調甲方評分。</w:t>
      </w:r>
    </w:p>
    <w:p w14:paraId="68438CE1" w14:textId="77777777" w:rsidR="003926A1" w:rsidRPr="000A417E" w:rsidRDefault="003926A1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="00831CEB" w:rsidRPr="000A417E">
        <w:rPr>
          <w:rFonts w:eastAsia="標楷體"/>
          <w:sz w:val="28"/>
          <w:szCs w:val="28"/>
        </w:rPr>
        <w:t>習</w:t>
      </w:r>
      <w:proofErr w:type="gramStart"/>
      <w:r w:rsidR="00831CEB" w:rsidRPr="000A417E">
        <w:rPr>
          <w:rFonts w:eastAsia="標楷體"/>
          <w:sz w:val="28"/>
          <w:szCs w:val="28"/>
        </w:rPr>
        <w:t>期間甲</w:t>
      </w:r>
      <w:proofErr w:type="gramEnd"/>
      <w:r w:rsidR="00831CEB" w:rsidRPr="000A417E">
        <w:rPr>
          <w:rFonts w:eastAsia="標楷體"/>
          <w:sz w:val="28"/>
          <w:szCs w:val="28"/>
        </w:rPr>
        <w:t>方得應教學需要，</w:t>
      </w:r>
      <w:proofErr w:type="gramStart"/>
      <w:r w:rsidR="00831CEB" w:rsidRPr="000A417E">
        <w:rPr>
          <w:rFonts w:eastAsia="標楷體"/>
          <w:sz w:val="28"/>
          <w:szCs w:val="28"/>
        </w:rPr>
        <w:t>安排</w:t>
      </w:r>
      <w:r w:rsidR="00831CEB" w:rsidRPr="000A417E">
        <w:rPr>
          <w:rFonts w:eastAsia="標楷體" w:hint="eastAsia"/>
          <w:sz w:val="28"/>
          <w:szCs w:val="28"/>
        </w:rPr>
        <w:t>丙方</w:t>
      </w:r>
      <w:r w:rsidRPr="000A417E">
        <w:rPr>
          <w:rFonts w:eastAsia="標楷體"/>
          <w:sz w:val="28"/>
          <w:szCs w:val="28"/>
        </w:rPr>
        <w:t>至</w:t>
      </w:r>
      <w:proofErr w:type="gramEnd"/>
      <w:r w:rsidRPr="000A417E">
        <w:rPr>
          <w:rFonts w:eastAsia="標楷體"/>
          <w:sz w:val="28"/>
          <w:szCs w:val="28"/>
        </w:rPr>
        <w:t>分院或合作醫院實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="00F630A2" w:rsidRPr="000A417E">
        <w:rPr>
          <w:rFonts w:eastAsia="標楷體"/>
          <w:sz w:val="28"/>
          <w:szCs w:val="28"/>
        </w:rPr>
        <w:t>習</w:t>
      </w:r>
      <w:r w:rsidR="00F630A2" w:rsidRPr="000A417E">
        <w:rPr>
          <w:rFonts w:eastAsia="標楷體" w:hint="eastAsia"/>
          <w:sz w:val="28"/>
          <w:szCs w:val="28"/>
        </w:rPr>
        <w:t>，</w:t>
      </w:r>
      <w:proofErr w:type="gramStart"/>
      <w:r w:rsidR="00F630A2" w:rsidRPr="000A417E">
        <w:rPr>
          <w:rFonts w:eastAsia="標楷體" w:hint="eastAsia"/>
          <w:sz w:val="28"/>
          <w:szCs w:val="28"/>
        </w:rPr>
        <w:t>丙方不得</w:t>
      </w:r>
      <w:proofErr w:type="gramEnd"/>
      <w:r w:rsidR="00F630A2" w:rsidRPr="000A417E">
        <w:rPr>
          <w:rFonts w:eastAsia="標楷體" w:hint="eastAsia"/>
          <w:sz w:val="28"/>
          <w:szCs w:val="28"/>
        </w:rPr>
        <w:t>無故拒絕</w:t>
      </w:r>
      <w:r w:rsidR="00F630A2" w:rsidRPr="000A417E">
        <w:rPr>
          <w:rFonts w:eastAsia="標楷體"/>
          <w:sz w:val="28"/>
          <w:szCs w:val="28"/>
        </w:rPr>
        <w:t>。</w:t>
      </w:r>
    </w:p>
    <w:p w14:paraId="02807659" w14:textId="77777777" w:rsidR="003926A1" w:rsidRPr="000A417E" w:rsidRDefault="00831CEB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="003926A1" w:rsidRPr="000A417E">
        <w:rPr>
          <w:rFonts w:eastAsia="標楷體"/>
          <w:sz w:val="28"/>
          <w:szCs w:val="28"/>
        </w:rPr>
        <w:t>實</w:t>
      </w:r>
      <w:proofErr w:type="gramEnd"/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習期間由甲方負責指導管理，並應遵守甲方有關實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習之規定，接受有關人員之指導，如有違反者，甲方得通知乙方輔導其改善；</w:t>
      </w:r>
      <w:proofErr w:type="gramStart"/>
      <w:r w:rsidR="003926A1" w:rsidRPr="000A417E">
        <w:rPr>
          <w:rFonts w:eastAsia="標楷體"/>
          <w:sz w:val="28"/>
          <w:szCs w:val="28"/>
        </w:rPr>
        <w:t>嚴重時甲方得立</w:t>
      </w:r>
      <w:proofErr w:type="gramEnd"/>
      <w:r w:rsidR="003926A1" w:rsidRPr="000A417E">
        <w:rPr>
          <w:rFonts w:eastAsia="標楷體"/>
          <w:sz w:val="28"/>
          <w:szCs w:val="28"/>
        </w:rPr>
        <w:t>即</w:t>
      </w:r>
      <w:r w:rsidR="00905BEE" w:rsidRPr="000A417E">
        <w:rPr>
          <w:rFonts w:ascii="Apple Color Emoji" w:eastAsia="標楷體" w:hAnsi="Apple Color Emoji" w:cs="Apple Color Emoji" w:hint="eastAsia"/>
          <w:sz w:val="28"/>
          <w:szCs w:val="28"/>
        </w:rPr>
        <w:t>終</w:t>
      </w:r>
      <w:r w:rsidR="003926A1" w:rsidRPr="000A417E">
        <w:rPr>
          <w:rFonts w:eastAsia="標楷體"/>
          <w:sz w:val="28"/>
          <w:szCs w:val="28"/>
        </w:rPr>
        <w:t>止實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習課程，乙</w:t>
      </w:r>
      <w:r w:rsidR="00117D0E" w:rsidRPr="000A417E">
        <w:rPr>
          <w:rFonts w:eastAsia="標楷體" w:hint="eastAsia"/>
          <w:sz w:val="28"/>
          <w:szCs w:val="28"/>
        </w:rPr>
        <w:t>、</w:t>
      </w:r>
      <w:proofErr w:type="gramStart"/>
      <w:r w:rsidR="00117D0E" w:rsidRPr="000A417E">
        <w:rPr>
          <w:rFonts w:eastAsia="標楷體" w:hint="eastAsia"/>
          <w:sz w:val="28"/>
          <w:szCs w:val="28"/>
        </w:rPr>
        <w:t>丙</w:t>
      </w:r>
      <w:r w:rsidR="003926A1" w:rsidRPr="000A417E">
        <w:rPr>
          <w:rFonts w:eastAsia="標楷體"/>
          <w:sz w:val="28"/>
          <w:szCs w:val="28"/>
        </w:rPr>
        <w:t>方絕</w:t>
      </w:r>
      <w:proofErr w:type="gramEnd"/>
      <w:r w:rsidR="003926A1" w:rsidRPr="000A417E">
        <w:rPr>
          <w:rFonts w:eastAsia="標楷體"/>
          <w:sz w:val="28"/>
          <w:szCs w:val="28"/>
        </w:rPr>
        <w:t>無異議。</w:t>
      </w:r>
    </w:p>
    <w:p w14:paraId="1548E94F" w14:textId="77777777" w:rsidR="00837892" w:rsidRPr="000A417E" w:rsidRDefault="009A2C34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</w:t>
      </w:r>
      <w:proofErr w:type="gramStart"/>
      <w:r w:rsidR="00085D73" w:rsidRPr="000A417E">
        <w:rPr>
          <w:rFonts w:eastAsia="標楷體"/>
          <w:sz w:val="28"/>
          <w:szCs w:val="28"/>
        </w:rPr>
        <w:t>期間</w:t>
      </w:r>
      <w:r w:rsidR="00831CEB" w:rsidRPr="000A417E">
        <w:rPr>
          <w:rFonts w:eastAsia="標楷體" w:hint="eastAsia"/>
          <w:sz w:val="28"/>
          <w:szCs w:val="28"/>
        </w:rPr>
        <w:t>丙方</w:t>
      </w:r>
      <w:proofErr w:type="gramEnd"/>
      <w:r w:rsidR="00D94EA2" w:rsidRPr="000A417E">
        <w:rPr>
          <w:rFonts w:eastAsia="標楷體"/>
          <w:sz w:val="28"/>
          <w:szCs w:val="28"/>
        </w:rPr>
        <w:t>因故須</w:t>
      </w:r>
      <w:r w:rsidR="00905BEE" w:rsidRPr="000A417E">
        <w:rPr>
          <w:rFonts w:ascii="Apple Color Emoji" w:eastAsia="標楷體" w:hAnsi="Apple Color Emoji" w:cs="Apple Color Emoji" w:hint="eastAsia"/>
          <w:sz w:val="28"/>
          <w:szCs w:val="28"/>
        </w:rPr>
        <w:t>終</w:t>
      </w:r>
      <w:r w:rsidR="00DA492E" w:rsidRPr="000A417E">
        <w:rPr>
          <w:rFonts w:eastAsia="標楷體"/>
          <w:sz w:val="28"/>
          <w:szCs w:val="28"/>
        </w:rPr>
        <w:t>止</w:t>
      </w:r>
      <w:r w:rsidRPr="000A417E">
        <w:rPr>
          <w:rFonts w:eastAsia="標楷體"/>
          <w:sz w:val="28"/>
          <w:szCs w:val="28"/>
        </w:rPr>
        <w:t>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</w:t>
      </w:r>
      <w:r w:rsidR="00DA492E" w:rsidRPr="000A417E">
        <w:rPr>
          <w:rFonts w:eastAsia="標楷體"/>
          <w:sz w:val="28"/>
          <w:szCs w:val="28"/>
        </w:rPr>
        <w:t>時，乙方應以公文通知甲方</w:t>
      </w:r>
      <w:r w:rsidR="00F02259" w:rsidRPr="000A417E">
        <w:rPr>
          <w:rFonts w:eastAsia="標楷體"/>
          <w:sz w:val="28"/>
          <w:szCs w:val="28"/>
        </w:rPr>
        <w:t>。</w:t>
      </w:r>
    </w:p>
    <w:p w14:paraId="292B3F4A" w14:textId="2A63D3E8" w:rsidR="00CA10CD" w:rsidRPr="000A417E" w:rsidRDefault="0052119A" w:rsidP="0052119A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Pr="000A417E">
        <w:rPr>
          <w:rFonts w:eastAsia="標楷體"/>
          <w:sz w:val="28"/>
          <w:szCs w:val="28"/>
        </w:rPr>
        <w:t>在</w:t>
      </w:r>
      <w:proofErr w:type="gramEnd"/>
      <w:r w:rsidRPr="000A417E">
        <w:rPr>
          <w:rFonts w:eastAsia="標楷體"/>
          <w:sz w:val="28"/>
          <w:szCs w:val="28"/>
        </w:rPr>
        <w:t>甲方實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</w:t>
      </w:r>
      <w:proofErr w:type="gramStart"/>
      <w:r w:rsidRPr="000A417E">
        <w:rPr>
          <w:rFonts w:eastAsia="標楷體"/>
          <w:sz w:val="28"/>
          <w:szCs w:val="28"/>
        </w:rPr>
        <w:t>期間</w:t>
      </w:r>
      <w:r w:rsidRPr="000A417E">
        <w:rPr>
          <w:rFonts w:eastAsia="標楷體" w:hint="eastAsia"/>
          <w:sz w:val="28"/>
          <w:szCs w:val="28"/>
        </w:rPr>
        <w:t>，</w:t>
      </w:r>
      <w:proofErr w:type="gramEnd"/>
      <w:r w:rsidRPr="000A417E">
        <w:rPr>
          <w:rFonts w:eastAsia="標楷體"/>
          <w:sz w:val="28"/>
          <w:szCs w:val="28"/>
        </w:rPr>
        <w:t>應由乙方</w:t>
      </w:r>
      <w:proofErr w:type="gramStart"/>
      <w:r w:rsidRPr="000A417E">
        <w:rPr>
          <w:rFonts w:eastAsia="標楷體" w:hint="eastAsia"/>
          <w:sz w:val="28"/>
          <w:szCs w:val="28"/>
        </w:rPr>
        <w:t>於丙方</w:t>
      </w:r>
      <w:proofErr w:type="gramEnd"/>
      <w:r w:rsidRPr="000A417E">
        <w:rPr>
          <w:rFonts w:eastAsia="標楷體"/>
          <w:sz w:val="28"/>
          <w:szCs w:val="28"/>
        </w:rPr>
        <w:t>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習開始後一個月內</w:t>
      </w:r>
      <w:r w:rsidRPr="000A417E">
        <w:rPr>
          <w:rFonts w:eastAsia="標楷體" w:hint="eastAsia"/>
          <w:sz w:val="28"/>
          <w:szCs w:val="28"/>
        </w:rPr>
        <w:t>，完成</w:t>
      </w:r>
      <w:r w:rsidRPr="000A417E">
        <w:rPr>
          <w:rFonts w:eastAsia="標楷體"/>
          <w:sz w:val="28"/>
          <w:szCs w:val="28"/>
        </w:rPr>
        <w:t>繳納實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習指導費</w:t>
      </w:r>
      <w:r w:rsidR="00F630A2" w:rsidRPr="000A417E">
        <w:rPr>
          <w:rFonts w:eastAsia="標楷體" w:hint="eastAsia"/>
          <w:sz w:val="28"/>
          <w:szCs w:val="28"/>
        </w:rPr>
        <w:t>，每人次以新台幣</w:t>
      </w:r>
      <w:r w:rsidR="00F630A2" w:rsidRPr="000A417E">
        <w:rPr>
          <w:rFonts w:eastAsia="標楷體" w:hint="eastAsia"/>
          <w:sz w:val="28"/>
          <w:szCs w:val="28"/>
        </w:rPr>
        <w:t>(</w:t>
      </w:r>
      <w:r w:rsidR="00F630A2" w:rsidRPr="000A417E">
        <w:rPr>
          <w:rFonts w:eastAsia="標楷體" w:hint="eastAsia"/>
          <w:sz w:val="28"/>
          <w:szCs w:val="28"/>
        </w:rPr>
        <w:t>下同</w:t>
      </w:r>
      <w:r w:rsidR="00F630A2" w:rsidRPr="000A417E">
        <w:rPr>
          <w:rFonts w:eastAsia="標楷體" w:hint="eastAsia"/>
          <w:sz w:val="28"/>
          <w:szCs w:val="28"/>
        </w:rPr>
        <w:t>)</w:t>
      </w:r>
      <w:proofErr w:type="gramStart"/>
      <w:r w:rsidR="005016B1">
        <w:rPr>
          <w:rFonts w:eastAsia="標楷體" w:hint="eastAsia"/>
          <w:sz w:val="28"/>
          <w:szCs w:val="28"/>
        </w:rPr>
        <w:t>5</w:t>
      </w:r>
      <w:r w:rsidR="005016B1">
        <w:rPr>
          <w:rFonts w:eastAsia="標楷體"/>
          <w:sz w:val="28"/>
          <w:szCs w:val="28"/>
        </w:rPr>
        <w:t>00</w:t>
      </w:r>
      <w:r w:rsidR="00F630A2" w:rsidRPr="000A417E">
        <w:rPr>
          <w:rFonts w:eastAsia="標楷體" w:hint="eastAsia"/>
          <w:sz w:val="28"/>
          <w:szCs w:val="28"/>
        </w:rPr>
        <w:t>元予甲方</w:t>
      </w:r>
      <w:proofErr w:type="gramEnd"/>
      <w:r w:rsidRPr="000A417E">
        <w:rPr>
          <w:rFonts w:eastAsia="標楷體"/>
          <w:sz w:val="28"/>
          <w:szCs w:val="28"/>
        </w:rPr>
        <w:t>，作為教學指導費及器材物品等消耗之用（不包含學生住宿、伙食費在內）。乙方</w:t>
      </w:r>
      <w:r w:rsidRPr="000A417E">
        <w:rPr>
          <w:rFonts w:eastAsia="標楷體"/>
          <w:sz w:val="28"/>
          <w:szCs w:val="28"/>
        </w:rPr>
        <w:lastRenderedPageBreak/>
        <w:t>並應依教育部規定，</w:t>
      </w:r>
      <w:proofErr w:type="gramStart"/>
      <w:r w:rsidRPr="000A417E">
        <w:rPr>
          <w:rFonts w:eastAsia="標楷體"/>
          <w:sz w:val="28"/>
          <w:szCs w:val="28"/>
        </w:rPr>
        <w:t>於</w:t>
      </w:r>
      <w:r w:rsidRPr="000A417E">
        <w:rPr>
          <w:rFonts w:eastAsia="標楷體" w:hint="eastAsia"/>
          <w:sz w:val="28"/>
          <w:szCs w:val="28"/>
        </w:rPr>
        <w:t>丙方</w:t>
      </w:r>
      <w:proofErr w:type="gramEnd"/>
      <w:r w:rsidRPr="000A417E">
        <w:rPr>
          <w:rFonts w:eastAsia="標楷體"/>
          <w:sz w:val="28"/>
          <w:szCs w:val="28"/>
        </w:rPr>
        <w:t>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習前，除完成學生實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習期間之平安保險外，另加保意外傷害險</w:t>
      </w:r>
      <w:r w:rsidRPr="000A417E">
        <w:rPr>
          <w:rFonts w:eastAsia="標楷體"/>
          <w:sz w:val="28"/>
          <w:szCs w:val="28"/>
        </w:rPr>
        <w:t>100</w:t>
      </w:r>
      <w:r w:rsidR="00905BEE" w:rsidRPr="000A417E">
        <w:rPr>
          <w:rFonts w:eastAsia="標楷體" w:hint="eastAsia"/>
          <w:sz w:val="28"/>
          <w:szCs w:val="28"/>
        </w:rPr>
        <w:t>萬</w:t>
      </w:r>
      <w:r w:rsidRPr="000A417E">
        <w:rPr>
          <w:rFonts w:eastAsia="標楷體"/>
          <w:sz w:val="28"/>
          <w:szCs w:val="28"/>
        </w:rPr>
        <w:t>保額以上之險種及附加傷害醫療險，否則甲方得</w:t>
      </w:r>
      <w:proofErr w:type="gramStart"/>
      <w:r w:rsidRPr="000A417E">
        <w:rPr>
          <w:rFonts w:eastAsia="標楷體"/>
          <w:sz w:val="28"/>
          <w:szCs w:val="28"/>
        </w:rPr>
        <w:t>拒絕</w:t>
      </w:r>
      <w:r w:rsidRPr="000A417E">
        <w:rPr>
          <w:rFonts w:eastAsia="標楷體" w:hint="eastAsia"/>
          <w:sz w:val="28"/>
          <w:szCs w:val="28"/>
        </w:rPr>
        <w:t>丙方</w:t>
      </w:r>
      <w:r w:rsidRPr="000A417E">
        <w:rPr>
          <w:rFonts w:eastAsia="標楷體"/>
          <w:sz w:val="28"/>
          <w:szCs w:val="28"/>
        </w:rPr>
        <w:t>之</w:t>
      </w:r>
      <w:proofErr w:type="gramEnd"/>
      <w:r w:rsidRPr="000A417E">
        <w:rPr>
          <w:rFonts w:eastAsia="標楷體"/>
          <w:sz w:val="28"/>
          <w:szCs w:val="28"/>
        </w:rPr>
        <w:t>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習。相關費用則依教育部專科以上學校學雜費收取辦法規定辦理。</w:t>
      </w:r>
      <w:r w:rsidR="000A76CE" w:rsidRPr="000A417E">
        <w:rPr>
          <w:rFonts w:eastAsia="標楷體" w:hint="eastAsia"/>
          <w:sz w:val="28"/>
          <w:szCs w:val="28"/>
        </w:rPr>
        <w:t>乙方與</w:t>
      </w:r>
      <w:proofErr w:type="gramStart"/>
      <w:r w:rsidR="000A76CE" w:rsidRPr="000A417E">
        <w:rPr>
          <w:rFonts w:eastAsia="標楷體" w:hint="eastAsia"/>
          <w:sz w:val="28"/>
          <w:szCs w:val="28"/>
        </w:rPr>
        <w:t>丙方充分了解本</w:t>
      </w:r>
      <w:r w:rsidR="000A76CE" w:rsidRPr="000A417E">
        <w:rPr>
          <w:rFonts w:eastAsia="標楷體"/>
          <w:sz w:val="28"/>
          <w:szCs w:val="28"/>
        </w:rPr>
        <w:t>實</w:t>
      </w:r>
      <w:proofErr w:type="gramEnd"/>
      <w:r w:rsidR="000A76CE" w:rsidRPr="000A417E">
        <w:rPr>
          <w:rFonts w:eastAsia="標楷體"/>
          <w:sz w:val="28"/>
          <w:szCs w:val="28"/>
        </w:rPr>
        <w:t>(</w:t>
      </w:r>
      <w:r w:rsidR="000A76CE" w:rsidRPr="000A417E">
        <w:rPr>
          <w:rFonts w:eastAsia="標楷體"/>
          <w:sz w:val="28"/>
          <w:szCs w:val="28"/>
        </w:rPr>
        <w:t>見</w:t>
      </w:r>
      <w:r w:rsidR="000A76CE" w:rsidRPr="000A417E">
        <w:rPr>
          <w:rFonts w:eastAsia="標楷體"/>
          <w:sz w:val="28"/>
          <w:szCs w:val="28"/>
        </w:rPr>
        <w:t>)</w:t>
      </w:r>
      <w:r w:rsidR="000A76CE" w:rsidRPr="000A417E">
        <w:rPr>
          <w:rFonts w:eastAsia="標楷體"/>
          <w:sz w:val="28"/>
          <w:szCs w:val="28"/>
        </w:rPr>
        <w:t>習</w:t>
      </w:r>
      <w:r w:rsidR="000A76CE" w:rsidRPr="000A417E">
        <w:rPr>
          <w:rFonts w:eastAsia="標楷體" w:hint="eastAsia"/>
          <w:sz w:val="28"/>
          <w:szCs w:val="28"/>
        </w:rPr>
        <w:t>課程屬學習範疇，並與提供勞務全然無關、</w:t>
      </w:r>
      <w:proofErr w:type="gramStart"/>
      <w:r w:rsidR="000A76CE" w:rsidRPr="000A417E">
        <w:rPr>
          <w:rFonts w:eastAsia="標楷體" w:hint="eastAsia"/>
          <w:sz w:val="28"/>
          <w:szCs w:val="28"/>
        </w:rPr>
        <w:t>丙方與</w:t>
      </w:r>
      <w:proofErr w:type="gramEnd"/>
      <w:r w:rsidR="000A76CE" w:rsidRPr="000A417E">
        <w:rPr>
          <w:rFonts w:eastAsia="標楷體" w:hint="eastAsia"/>
          <w:sz w:val="28"/>
          <w:szCs w:val="28"/>
        </w:rPr>
        <w:t>甲方不存在雇傭關係、甲方並無支</w:t>
      </w:r>
      <w:proofErr w:type="gramStart"/>
      <w:r w:rsidR="000A76CE" w:rsidRPr="000A417E">
        <w:rPr>
          <w:rFonts w:eastAsia="標楷體" w:hint="eastAsia"/>
          <w:sz w:val="28"/>
          <w:szCs w:val="28"/>
        </w:rPr>
        <w:t>給丙方</w:t>
      </w:r>
      <w:proofErr w:type="gramEnd"/>
      <w:r w:rsidR="000A76CE" w:rsidRPr="000A417E">
        <w:rPr>
          <w:rFonts w:eastAsia="標楷體" w:hint="eastAsia"/>
          <w:sz w:val="28"/>
          <w:szCs w:val="28"/>
        </w:rPr>
        <w:t>任何報酬之義務等事項。</w:t>
      </w:r>
    </w:p>
    <w:p w14:paraId="7B27BE37" w14:textId="77777777" w:rsidR="003926A1" w:rsidRPr="000A417E" w:rsidRDefault="003926A1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若遇有不可抗力之重</w:t>
      </w:r>
      <w:r w:rsidR="00831CEB" w:rsidRPr="000A417E">
        <w:rPr>
          <w:rFonts w:eastAsia="標楷體"/>
          <w:sz w:val="28"/>
          <w:szCs w:val="28"/>
        </w:rPr>
        <w:t>大災難或傳染病，乙方基於安全考量，</w:t>
      </w:r>
      <w:proofErr w:type="gramStart"/>
      <w:r w:rsidR="00831CEB" w:rsidRPr="000A417E">
        <w:rPr>
          <w:rFonts w:eastAsia="標楷體"/>
          <w:sz w:val="28"/>
          <w:szCs w:val="28"/>
        </w:rPr>
        <w:t>經徵得甲</w:t>
      </w:r>
      <w:proofErr w:type="gramEnd"/>
      <w:r w:rsidR="00831CEB" w:rsidRPr="000A417E">
        <w:rPr>
          <w:rFonts w:eastAsia="標楷體"/>
          <w:sz w:val="28"/>
          <w:szCs w:val="28"/>
        </w:rPr>
        <w:t>方同意後得</w:t>
      </w:r>
      <w:proofErr w:type="gramStart"/>
      <w:r w:rsidR="00831CEB" w:rsidRPr="000A417E">
        <w:rPr>
          <w:rFonts w:eastAsia="標楷體"/>
          <w:sz w:val="28"/>
          <w:szCs w:val="28"/>
        </w:rPr>
        <w:t>召回</w:t>
      </w:r>
      <w:r w:rsidR="00831CEB" w:rsidRPr="000A417E">
        <w:rPr>
          <w:rFonts w:eastAsia="標楷體" w:hint="eastAsia"/>
          <w:sz w:val="28"/>
          <w:szCs w:val="28"/>
        </w:rPr>
        <w:t>丙方</w:t>
      </w:r>
      <w:proofErr w:type="gramEnd"/>
      <w:r w:rsidR="00831CEB" w:rsidRPr="000A417E">
        <w:rPr>
          <w:rFonts w:eastAsia="標楷體"/>
          <w:sz w:val="28"/>
          <w:szCs w:val="28"/>
        </w:rPr>
        <w:t>，甲方亦得</w:t>
      </w:r>
      <w:r w:rsidR="00A34CF2" w:rsidRPr="000A417E">
        <w:rPr>
          <w:rFonts w:eastAsia="標楷體" w:hint="eastAsia"/>
          <w:sz w:val="28"/>
          <w:szCs w:val="28"/>
        </w:rPr>
        <w:t>主</w:t>
      </w:r>
      <w:r w:rsidR="00831CEB" w:rsidRPr="000A417E">
        <w:rPr>
          <w:rFonts w:eastAsia="標楷體"/>
          <w:sz w:val="28"/>
          <w:szCs w:val="28"/>
        </w:rPr>
        <w:t>動通知乙方</w:t>
      </w:r>
      <w:proofErr w:type="gramStart"/>
      <w:r w:rsidR="00831CEB" w:rsidRPr="000A417E">
        <w:rPr>
          <w:rFonts w:eastAsia="標楷體"/>
          <w:sz w:val="28"/>
          <w:szCs w:val="28"/>
        </w:rPr>
        <w:t>撤回</w:t>
      </w:r>
      <w:r w:rsidR="00831CEB" w:rsidRPr="000A417E">
        <w:rPr>
          <w:rFonts w:eastAsia="標楷體" w:hint="eastAsia"/>
          <w:sz w:val="28"/>
          <w:szCs w:val="28"/>
        </w:rPr>
        <w:t>丙方</w:t>
      </w:r>
      <w:proofErr w:type="gramEnd"/>
      <w:r w:rsidRPr="000A417E">
        <w:rPr>
          <w:rFonts w:eastAsia="標楷體"/>
          <w:sz w:val="28"/>
          <w:szCs w:val="28"/>
        </w:rPr>
        <w:t>。</w:t>
      </w:r>
    </w:p>
    <w:p w14:paraId="3EB936FF" w14:textId="77777777" w:rsidR="003926A1" w:rsidRPr="000A417E" w:rsidRDefault="00831CEB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="003926A1" w:rsidRPr="000A417E">
        <w:rPr>
          <w:rFonts w:eastAsia="標楷體"/>
          <w:sz w:val="28"/>
          <w:szCs w:val="28"/>
        </w:rPr>
        <w:t>在</w:t>
      </w:r>
      <w:proofErr w:type="gramEnd"/>
      <w:r w:rsidR="003926A1" w:rsidRPr="000A417E">
        <w:rPr>
          <w:rFonts w:eastAsia="標楷體"/>
          <w:sz w:val="28"/>
          <w:szCs w:val="28"/>
        </w:rPr>
        <w:t>實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習期間</w:t>
      </w:r>
      <w:r w:rsidR="00D61FF7" w:rsidRPr="000A417E">
        <w:rPr>
          <w:rFonts w:eastAsia="標楷體"/>
          <w:sz w:val="28"/>
          <w:szCs w:val="28"/>
        </w:rPr>
        <w:t>如因</w:t>
      </w:r>
      <w:r w:rsidR="00905BEE" w:rsidRPr="000A417E">
        <w:rPr>
          <w:rFonts w:eastAsia="標楷體" w:hint="eastAsia"/>
          <w:sz w:val="28"/>
          <w:szCs w:val="28"/>
        </w:rPr>
        <w:t>故意</w:t>
      </w:r>
      <w:r w:rsidR="00D61FF7" w:rsidRPr="000A417E">
        <w:rPr>
          <w:rFonts w:eastAsia="標楷體"/>
          <w:sz w:val="28"/>
          <w:szCs w:val="28"/>
        </w:rPr>
        <w:t>或</w:t>
      </w:r>
      <w:r w:rsidR="00905BEE" w:rsidRPr="000A417E">
        <w:rPr>
          <w:rFonts w:eastAsia="標楷體" w:hint="eastAsia"/>
          <w:sz w:val="28"/>
          <w:szCs w:val="28"/>
        </w:rPr>
        <w:t>過失</w:t>
      </w:r>
      <w:r w:rsidR="005A17D4" w:rsidRPr="000A417E">
        <w:rPr>
          <w:rFonts w:eastAsia="標楷體" w:hint="eastAsia"/>
          <w:sz w:val="28"/>
          <w:szCs w:val="28"/>
        </w:rPr>
        <w:t>不法</w:t>
      </w:r>
      <w:r w:rsidR="00905BEE" w:rsidRPr="000A417E">
        <w:rPr>
          <w:rFonts w:eastAsia="標楷體" w:hint="eastAsia"/>
          <w:sz w:val="28"/>
          <w:szCs w:val="28"/>
        </w:rPr>
        <w:t>侵害</w:t>
      </w:r>
      <w:r w:rsidR="00D61FF7" w:rsidRPr="000A417E">
        <w:rPr>
          <w:rFonts w:eastAsia="標楷體"/>
          <w:sz w:val="28"/>
          <w:szCs w:val="28"/>
        </w:rPr>
        <w:t>甲方</w:t>
      </w:r>
      <w:r w:rsidR="005A17D4" w:rsidRPr="000A417E">
        <w:rPr>
          <w:rFonts w:eastAsia="標楷體" w:hint="eastAsia"/>
          <w:sz w:val="28"/>
          <w:szCs w:val="28"/>
        </w:rPr>
        <w:t>之</w:t>
      </w:r>
      <w:r w:rsidR="00905BEE" w:rsidRPr="000A417E">
        <w:rPr>
          <w:rFonts w:eastAsia="標楷體" w:hint="eastAsia"/>
          <w:sz w:val="28"/>
          <w:szCs w:val="28"/>
        </w:rPr>
        <w:t>權利</w:t>
      </w:r>
      <w:r w:rsidR="00D61FF7" w:rsidRPr="000A417E">
        <w:rPr>
          <w:rFonts w:eastAsia="標楷體"/>
          <w:sz w:val="28"/>
          <w:szCs w:val="28"/>
        </w:rPr>
        <w:t>或致</w:t>
      </w:r>
      <w:r w:rsidR="005A17D4" w:rsidRPr="000A417E">
        <w:rPr>
          <w:rFonts w:eastAsia="標楷體" w:hint="eastAsia"/>
          <w:sz w:val="28"/>
          <w:szCs w:val="28"/>
        </w:rPr>
        <w:t>生損害於</w:t>
      </w:r>
      <w:r w:rsidR="00D61FF7" w:rsidRPr="000A417E">
        <w:rPr>
          <w:rFonts w:eastAsia="標楷體"/>
          <w:sz w:val="28"/>
          <w:szCs w:val="28"/>
        </w:rPr>
        <w:t>甲方時，應由乙方與</w:t>
      </w:r>
      <w:proofErr w:type="gramStart"/>
      <w:r w:rsidR="00D61FF7" w:rsidRPr="000A417E">
        <w:rPr>
          <w:rFonts w:eastAsia="標楷體" w:hint="eastAsia"/>
          <w:sz w:val="28"/>
          <w:szCs w:val="28"/>
        </w:rPr>
        <w:t>丙方</w:t>
      </w:r>
      <w:r w:rsidR="003926A1" w:rsidRPr="000A417E">
        <w:rPr>
          <w:rFonts w:eastAsia="標楷體"/>
          <w:sz w:val="28"/>
          <w:szCs w:val="28"/>
        </w:rPr>
        <w:t>負</w:t>
      </w:r>
      <w:proofErr w:type="gramEnd"/>
      <w:r w:rsidR="003926A1" w:rsidRPr="000A417E">
        <w:rPr>
          <w:rFonts w:eastAsia="標楷體"/>
          <w:sz w:val="28"/>
          <w:szCs w:val="28"/>
        </w:rPr>
        <w:t>連帶賠償之責任</w:t>
      </w:r>
      <w:r w:rsidR="00A34CF2" w:rsidRPr="000A417E">
        <w:rPr>
          <w:rFonts w:ascii="標楷體" w:eastAsia="標楷體" w:hAnsi="標楷體" w:hint="eastAsia"/>
          <w:kern w:val="0"/>
          <w:sz w:val="28"/>
          <w:szCs w:val="28"/>
        </w:rPr>
        <w:t>(包含但不限實際損失與其他損失)，若有涉訟，由乙方</w:t>
      </w:r>
      <w:proofErr w:type="gramStart"/>
      <w:r w:rsidR="00A34CF2" w:rsidRPr="000A417E">
        <w:rPr>
          <w:rFonts w:ascii="標楷體" w:eastAsia="標楷體" w:hAnsi="標楷體" w:hint="eastAsia"/>
          <w:kern w:val="0"/>
          <w:sz w:val="28"/>
          <w:szCs w:val="28"/>
        </w:rPr>
        <w:t>與丙方負擔</w:t>
      </w:r>
      <w:proofErr w:type="gramEnd"/>
      <w:r w:rsidR="00A34CF2" w:rsidRPr="000A417E">
        <w:rPr>
          <w:rFonts w:ascii="標楷體" w:eastAsia="標楷體" w:hAnsi="標楷體" w:hint="eastAsia"/>
          <w:kern w:val="0"/>
          <w:sz w:val="28"/>
          <w:szCs w:val="28"/>
        </w:rPr>
        <w:t>所有涉訟衍生費用(包含但不限律師費、裁判費等)</w:t>
      </w:r>
      <w:r w:rsidR="003926A1" w:rsidRPr="000A417E">
        <w:rPr>
          <w:rFonts w:eastAsia="標楷體"/>
          <w:sz w:val="28"/>
          <w:szCs w:val="28"/>
        </w:rPr>
        <w:t>。</w:t>
      </w:r>
    </w:p>
    <w:p w14:paraId="627FA795" w14:textId="77777777" w:rsidR="003926A1" w:rsidRPr="000A417E" w:rsidRDefault="00D61FF7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="003926A1" w:rsidRPr="000A417E">
        <w:rPr>
          <w:rFonts w:eastAsia="標楷體"/>
          <w:sz w:val="28"/>
          <w:szCs w:val="28"/>
        </w:rPr>
        <w:t>實</w:t>
      </w:r>
      <w:proofErr w:type="gramEnd"/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</w:t>
      </w:r>
      <w:proofErr w:type="gramStart"/>
      <w:r w:rsidR="003926A1" w:rsidRPr="000A417E">
        <w:rPr>
          <w:rFonts w:eastAsia="標楷體"/>
          <w:sz w:val="28"/>
          <w:szCs w:val="28"/>
        </w:rPr>
        <w:t>期間</w:t>
      </w:r>
      <w:r w:rsidR="00A34CF2" w:rsidRPr="000A417E">
        <w:rPr>
          <w:rFonts w:eastAsia="標楷體" w:hint="eastAsia"/>
          <w:sz w:val="28"/>
          <w:szCs w:val="28"/>
        </w:rPr>
        <w:t>至</w:t>
      </w:r>
      <w:r w:rsidR="00A34CF2" w:rsidRPr="000A417E">
        <w:rPr>
          <w:rFonts w:ascii="標楷體" w:eastAsia="標楷體" w:hAnsi="標楷體" w:hint="eastAsia"/>
          <w:kern w:val="0"/>
          <w:sz w:val="28"/>
          <w:szCs w:val="28"/>
        </w:rPr>
        <w:t>甲方</w:t>
      </w:r>
      <w:proofErr w:type="gramEnd"/>
      <w:r w:rsidR="00A34CF2" w:rsidRPr="000A417E">
        <w:rPr>
          <w:rFonts w:ascii="標楷體" w:eastAsia="標楷體" w:hAnsi="標楷體" w:hint="eastAsia"/>
          <w:kern w:val="0"/>
          <w:sz w:val="28"/>
          <w:szCs w:val="28"/>
        </w:rPr>
        <w:t>就醫</w:t>
      </w:r>
      <w:r w:rsidR="003926A1" w:rsidRPr="000A417E">
        <w:rPr>
          <w:rFonts w:eastAsia="標楷體"/>
          <w:sz w:val="28"/>
          <w:szCs w:val="28"/>
        </w:rPr>
        <w:t>，其本人得比照甲方規定之員</w:t>
      </w:r>
      <w:proofErr w:type="gramStart"/>
      <w:r w:rsidR="003926A1" w:rsidRPr="000A417E">
        <w:rPr>
          <w:rFonts w:eastAsia="標楷體"/>
          <w:sz w:val="28"/>
          <w:szCs w:val="28"/>
        </w:rPr>
        <w:t>眷</w:t>
      </w:r>
      <w:proofErr w:type="gramEnd"/>
      <w:r w:rsidR="003926A1" w:rsidRPr="000A417E">
        <w:rPr>
          <w:rFonts w:eastAsia="標楷體"/>
          <w:sz w:val="28"/>
          <w:szCs w:val="28"/>
        </w:rPr>
        <w:t>就醫優待辦法辦理。</w:t>
      </w:r>
    </w:p>
    <w:p w14:paraId="564CDBE4" w14:textId="77777777" w:rsidR="003926A1" w:rsidRPr="000A417E" w:rsidRDefault="000A76CE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</w:t>
      </w:r>
      <w:proofErr w:type="gramStart"/>
      <w:r w:rsidRPr="000A417E">
        <w:rPr>
          <w:rFonts w:eastAsia="標楷體"/>
          <w:sz w:val="28"/>
          <w:szCs w:val="28"/>
        </w:rPr>
        <w:t>期間乙</w:t>
      </w:r>
      <w:proofErr w:type="gramEnd"/>
      <w:r w:rsidRPr="000A417E">
        <w:rPr>
          <w:rFonts w:eastAsia="標楷體"/>
          <w:sz w:val="28"/>
          <w:szCs w:val="28"/>
        </w:rPr>
        <w:t>方及其教師</w:t>
      </w:r>
      <w:proofErr w:type="gramStart"/>
      <w:r w:rsidRPr="000A417E">
        <w:rPr>
          <w:rFonts w:eastAsia="標楷體"/>
          <w:sz w:val="28"/>
          <w:szCs w:val="28"/>
        </w:rPr>
        <w:t>對</w:t>
      </w:r>
      <w:r w:rsidRPr="000A417E">
        <w:rPr>
          <w:rFonts w:eastAsia="標楷體" w:hint="eastAsia"/>
          <w:sz w:val="28"/>
          <w:szCs w:val="28"/>
        </w:rPr>
        <w:t>丙方</w:t>
      </w:r>
      <w:proofErr w:type="gramEnd"/>
      <w:r w:rsidRPr="000A417E">
        <w:rPr>
          <w:rFonts w:eastAsia="標楷體"/>
          <w:sz w:val="28"/>
          <w:szCs w:val="28"/>
        </w:rPr>
        <w:t>在甲方實</w:t>
      </w:r>
      <w:r w:rsidRPr="000A417E">
        <w:rPr>
          <w:rFonts w:eastAsia="標楷體"/>
          <w:sz w:val="28"/>
          <w:szCs w:val="28"/>
        </w:rPr>
        <w:t>(</w:t>
      </w:r>
      <w:r w:rsidRPr="000A417E">
        <w:rPr>
          <w:rFonts w:eastAsia="標楷體"/>
          <w:sz w:val="28"/>
          <w:szCs w:val="28"/>
        </w:rPr>
        <w:t>見</w:t>
      </w:r>
      <w:r w:rsidRPr="000A417E">
        <w:rPr>
          <w:rFonts w:eastAsia="標楷體"/>
          <w:sz w:val="28"/>
          <w:szCs w:val="28"/>
        </w:rPr>
        <w:t>)</w:t>
      </w:r>
      <w:r w:rsidRPr="000A417E">
        <w:rPr>
          <w:rFonts w:eastAsia="標楷體"/>
          <w:sz w:val="28"/>
          <w:szCs w:val="28"/>
        </w:rPr>
        <w:t>習所照顧之病人發生之醫療糾紛應負連帶責任</w:t>
      </w:r>
      <w:r w:rsidRPr="000A417E">
        <w:rPr>
          <w:rFonts w:eastAsia="標楷體" w:hint="eastAsia"/>
          <w:sz w:val="28"/>
          <w:szCs w:val="28"/>
        </w:rPr>
        <w:t>，乙方</w:t>
      </w:r>
      <w:proofErr w:type="gramStart"/>
      <w:r w:rsidRPr="000A417E">
        <w:rPr>
          <w:rFonts w:eastAsia="標楷體" w:hint="eastAsia"/>
          <w:sz w:val="28"/>
          <w:szCs w:val="28"/>
        </w:rPr>
        <w:t>及丙方</w:t>
      </w:r>
      <w:proofErr w:type="gramEnd"/>
      <w:r w:rsidRPr="000A417E">
        <w:rPr>
          <w:rFonts w:eastAsia="標楷體" w:hint="eastAsia"/>
          <w:sz w:val="28"/>
          <w:szCs w:val="28"/>
        </w:rPr>
        <w:t>應同意並尊重甲方之處理方式與處理結果，</w:t>
      </w:r>
      <w:r w:rsidRPr="000A417E">
        <w:rPr>
          <w:rFonts w:ascii="標楷體" w:eastAsia="標楷體" w:hAnsi="標楷體" w:hint="eastAsia"/>
          <w:kern w:val="0"/>
          <w:sz w:val="28"/>
          <w:szCs w:val="28"/>
        </w:rPr>
        <w:t>若有涉及金錢慰問或賠償，由乙方</w:t>
      </w:r>
      <w:proofErr w:type="gramStart"/>
      <w:r w:rsidRPr="000A417E">
        <w:rPr>
          <w:rFonts w:ascii="標楷體" w:eastAsia="標楷體" w:hAnsi="標楷體" w:hint="eastAsia"/>
          <w:kern w:val="0"/>
          <w:sz w:val="28"/>
          <w:szCs w:val="28"/>
        </w:rPr>
        <w:t>與丙方負擔</w:t>
      </w:r>
      <w:proofErr w:type="gramEnd"/>
      <w:r w:rsidRPr="000A417E">
        <w:rPr>
          <w:rFonts w:ascii="標楷體" w:eastAsia="標楷體" w:hAnsi="標楷體" w:hint="eastAsia"/>
          <w:kern w:val="0"/>
          <w:sz w:val="28"/>
          <w:szCs w:val="28"/>
        </w:rPr>
        <w:t>所有慰問金或賠償金</w:t>
      </w:r>
      <w:r w:rsidR="003926A1" w:rsidRPr="000A417E">
        <w:rPr>
          <w:rFonts w:eastAsia="標楷體"/>
          <w:sz w:val="28"/>
          <w:szCs w:val="28"/>
        </w:rPr>
        <w:t>。</w:t>
      </w:r>
    </w:p>
    <w:p w14:paraId="5D9C8EB8" w14:textId="77777777" w:rsidR="003926A1" w:rsidRPr="000A417E" w:rsidRDefault="00D61FF7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="003926A1" w:rsidRPr="000A417E">
        <w:rPr>
          <w:rFonts w:eastAsia="標楷體"/>
          <w:sz w:val="28"/>
          <w:szCs w:val="28"/>
        </w:rPr>
        <w:t>實</w:t>
      </w:r>
      <w:proofErr w:type="gramEnd"/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習前，須</w:t>
      </w:r>
      <w:proofErr w:type="gramStart"/>
      <w:r w:rsidR="003926A1" w:rsidRPr="000A417E">
        <w:rPr>
          <w:rFonts w:eastAsia="標楷體"/>
          <w:sz w:val="28"/>
          <w:szCs w:val="28"/>
        </w:rPr>
        <w:t>簽立實</w:t>
      </w:r>
      <w:proofErr w:type="gramEnd"/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習學生同意書。</w:t>
      </w:r>
    </w:p>
    <w:p w14:paraId="5A1C2154" w14:textId="77777777" w:rsidR="003926A1" w:rsidRPr="000A417E" w:rsidRDefault="00D61FF7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="003926A1" w:rsidRPr="000A417E">
        <w:rPr>
          <w:rFonts w:eastAsia="標楷體"/>
          <w:sz w:val="28"/>
          <w:szCs w:val="28"/>
        </w:rPr>
        <w:t>實</w:t>
      </w:r>
      <w:proofErr w:type="gramEnd"/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習時，應按照甲方規定之服裝儀容規範辦理。</w:t>
      </w:r>
    </w:p>
    <w:p w14:paraId="0437705B" w14:textId="77777777" w:rsidR="003926A1" w:rsidRPr="000A417E" w:rsidRDefault="00D61FF7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proofErr w:type="gramStart"/>
      <w:r w:rsidRPr="000A417E">
        <w:rPr>
          <w:rFonts w:eastAsia="標楷體" w:hint="eastAsia"/>
          <w:sz w:val="28"/>
          <w:szCs w:val="28"/>
        </w:rPr>
        <w:t>丙方</w:t>
      </w:r>
      <w:r w:rsidR="003926A1" w:rsidRPr="000A417E">
        <w:rPr>
          <w:rFonts w:eastAsia="標楷體"/>
          <w:sz w:val="28"/>
          <w:szCs w:val="28"/>
        </w:rPr>
        <w:t>之</w:t>
      </w:r>
      <w:proofErr w:type="gramEnd"/>
      <w:r w:rsidR="003926A1" w:rsidRPr="000A417E">
        <w:rPr>
          <w:rFonts w:eastAsia="標楷體"/>
          <w:sz w:val="28"/>
          <w:szCs w:val="28"/>
        </w:rPr>
        <w:t>住宿、膳食、安全維護或其他生活必須事項</w:t>
      </w:r>
      <w:r w:rsidR="009E65CF" w:rsidRPr="000A417E">
        <w:rPr>
          <w:rFonts w:eastAsia="標楷體" w:hint="eastAsia"/>
          <w:sz w:val="28"/>
          <w:szCs w:val="28"/>
        </w:rPr>
        <w:t>應</w:t>
      </w:r>
      <w:r w:rsidR="003926A1" w:rsidRPr="000A417E">
        <w:rPr>
          <w:rFonts w:eastAsia="標楷體"/>
          <w:sz w:val="28"/>
          <w:szCs w:val="28"/>
        </w:rPr>
        <w:t>自理。</w:t>
      </w:r>
    </w:p>
    <w:p w14:paraId="5DDE088E" w14:textId="77777777" w:rsidR="003926A1" w:rsidRPr="000A417E" w:rsidRDefault="009E65CF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0A417E">
        <w:rPr>
          <w:rFonts w:eastAsia="標楷體" w:hint="eastAsia"/>
          <w:sz w:val="28"/>
          <w:szCs w:val="28"/>
        </w:rPr>
        <w:t>甲、乙</w:t>
      </w:r>
      <w:r w:rsidR="003926A1" w:rsidRPr="000A417E">
        <w:rPr>
          <w:rFonts w:eastAsia="標楷體"/>
          <w:sz w:val="28"/>
          <w:szCs w:val="28"/>
        </w:rPr>
        <w:t>雙方得參與對方召開之實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習教學協調會與檢討會，共同促進實</w:t>
      </w:r>
      <w:r w:rsidR="003926A1" w:rsidRPr="000A417E">
        <w:rPr>
          <w:rFonts w:eastAsia="標楷體"/>
          <w:sz w:val="28"/>
          <w:szCs w:val="28"/>
        </w:rPr>
        <w:t>(</w:t>
      </w:r>
      <w:r w:rsidR="003926A1" w:rsidRPr="000A417E">
        <w:rPr>
          <w:rFonts w:eastAsia="標楷體"/>
          <w:sz w:val="28"/>
          <w:szCs w:val="28"/>
        </w:rPr>
        <w:t>見</w:t>
      </w:r>
      <w:r w:rsidR="003926A1" w:rsidRPr="000A417E">
        <w:rPr>
          <w:rFonts w:eastAsia="標楷體"/>
          <w:sz w:val="28"/>
          <w:szCs w:val="28"/>
        </w:rPr>
        <w:t>)</w:t>
      </w:r>
      <w:r w:rsidR="003926A1" w:rsidRPr="000A417E">
        <w:rPr>
          <w:rFonts w:eastAsia="標楷體"/>
          <w:sz w:val="28"/>
          <w:szCs w:val="28"/>
        </w:rPr>
        <w:t>習事宜。</w:t>
      </w:r>
    </w:p>
    <w:p w14:paraId="29FB23F4" w14:textId="77777777" w:rsidR="003926A1" w:rsidRPr="000A417E" w:rsidRDefault="003926A1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甲方如因業務因素，無法</w:t>
      </w:r>
      <w:proofErr w:type="gramStart"/>
      <w:r w:rsidRPr="000A417E">
        <w:rPr>
          <w:rFonts w:eastAsia="標楷體"/>
          <w:sz w:val="28"/>
          <w:szCs w:val="28"/>
        </w:rPr>
        <w:t>兼顧</w:t>
      </w:r>
      <w:r w:rsidR="00D61FF7" w:rsidRPr="000A417E">
        <w:rPr>
          <w:rFonts w:eastAsia="標楷體" w:hint="eastAsia"/>
          <w:sz w:val="28"/>
          <w:szCs w:val="28"/>
        </w:rPr>
        <w:t>丙方</w:t>
      </w:r>
      <w:r w:rsidRPr="000A417E">
        <w:rPr>
          <w:rFonts w:eastAsia="標楷體"/>
          <w:sz w:val="28"/>
          <w:szCs w:val="28"/>
        </w:rPr>
        <w:t>輔導</w:t>
      </w:r>
      <w:proofErr w:type="gramEnd"/>
      <w:r w:rsidRPr="000A417E">
        <w:rPr>
          <w:rFonts w:eastAsia="標楷體"/>
          <w:sz w:val="28"/>
          <w:szCs w:val="28"/>
        </w:rPr>
        <w:t>，或任一方無法遵守前列各條約定時，經</w:t>
      </w:r>
      <w:r w:rsidR="009E65CF" w:rsidRPr="000A417E">
        <w:rPr>
          <w:rFonts w:eastAsia="標楷體" w:hint="eastAsia"/>
          <w:sz w:val="28"/>
          <w:szCs w:val="28"/>
        </w:rPr>
        <w:t>甲、乙</w:t>
      </w:r>
      <w:r w:rsidRPr="000A417E">
        <w:rPr>
          <w:rFonts w:eastAsia="標楷體"/>
          <w:sz w:val="28"/>
          <w:szCs w:val="28"/>
        </w:rPr>
        <w:t>雙方協議後得隨時</w:t>
      </w:r>
      <w:r w:rsidR="005A17D4" w:rsidRPr="000A417E">
        <w:rPr>
          <w:rFonts w:ascii="Apple Color Emoji" w:eastAsia="標楷體" w:hAnsi="Apple Color Emoji" w:cs="Apple Color Emoji" w:hint="eastAsia"/>
          <w:sz w:val="28"/>
          <w:szCs w:val="28"/>
        </w:rPr>
        <w:t>終</w:t>
      </w:r>
      <w:r w:rsidRPr="000A417E">
        <w:rPr>
          <w:rFonts w:eastAsia="標楷體"/>
          <w:sz w:val="28"/>
          <w:szCs w:val="28"/>
        </w:rPr>
        <w:t>止本合約。</w:t>
      </w:r>
    </w:p>
    <w:p w14:paraId="229EFE7E" w14:textId="77777777" w:rsidR="003926A1" w:rsidRPr="000A417E" w:rsidRDefault="003926A1" w:rsidP="00DD6294">
      <w:pPr>
        <w:numPr>
          <w:ilvl w:val="0"/>
          <w:numId w:val="1"/>
        </w:numPr>
        <w:tabs>
          <w:tab w:val="clear" w:pos="480"/>
        </w:tabs>
        <w:spacing w:line="0" w:lineRule="atLeast"/>
        <w:ind w:left="851" w:hanging="851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本合約如有臨時變動或有未盡事宜得經</w:t>
      </w:r>
      <w:r w:rsidR="009E65CF" w:rsidRPr="000A417E">
        <w:rPr>
          <w:rFonts w:eastAsia="標楷體" w:hint="eastAsia"/>
          <w:sz w:val="28"/>
          <w:szCs w:val="28"/>
        </w:rPr>
        <w:t>三</w:t>
      </w:r>
      <w:r w:rsidRPr="000A417E">
        <w:rPr>
          <w:rFonts w:eastAsia="標楷體"/>
          <w:sz w:val="28"/>
          <w:szCs w:val="28"/>
        </w:rPr>
        <w:t>方協調修訂或補充之。</w:t>
      </w:r>
    </w:p>
    <w:p w14:paraId="4895D9C0" w14:textId="77777777" w:rsidR="003926A1" w:rsidRPr="000A417E" w:rsidRDefault="003926A1" w:rsidP="00FD6435">
      <w:pPr>
        <w:numPr>
          <w:ilvl w:val="0"/>
          <w:numId w:val="1"/>
        </w:numPr>
        <w:tabs>
          <w:tab w:val="clear" w:pos="480"/>
        </w:tabs>
        <w:spacing w:line="0" w:lineRule="atLeast"/>
        <w:ind w:left="1134" w:hanging="1134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合約內容如有爭議，</w:t>
      </w:r>
      <w:r w:rsidR="009E65CF" w:rsidRPr="000A417E">
        <w:rPr>
          <w:rFonts w:eastAsia="標楷體" w:hint="eastAsia"/>
          <w:sz w:val="28"/>
          <w:szCs w:val="28"/>
        </w:rPr>
        <w:t>三</w:t>
      </w:r>
      <w:r w:rsidRPr="000A417E">
        <w:rPr>
          <w:rFonts w:eastAsia="標楷體"/>
          <w:sz w:val="28"/>
          <w:szCs w:val="28"/>
        </w:rPr>
        <w:t>方同意以甲方所在地之地方法院為第一審管轄法院。</w:t>
      </w:r>
    </w:p>
    <w:p w14:paraId="37CF7A82" w14:textId="77777777" w:rsidR="003926A1" w:rsidRPr="000A417E" w:rsidRDefault="003926A1" w:rsidP="00FD6435">
      <w:pPr>
        <w:numPr>
          <w:ilvl w:val="0"/>
          <w:numId w:val="1"/>
        </w:numPr>
        <w:tabs>
          <w:tab w:val="clear" w:pos="480"/>
        </w:tabs>
        <w:spacing w:line="0" w:lineRule="atLeast"/>
        <w:ind w:left="1134" w:hanging="1134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本合約書正本</w:t>
      </w:r>
      <w:r w:rsidR="009E65CF" w:rsidRPr="000A417E">
        <w:rPr>
          <w:rFonts w:eastAsia="標楷體" w:hint="eastAsia"/>
          <w:sz w:val="28"/>
          <w:szCs w:val="28"/>
        </w:rPr>
        <w:t>参</w:t>
      </w:r>
      <w:r w:rsidRPr="000A417E">
        <w:rPr>
          <w:rFonts w:eastAsia="標楷體"/>
          <w:sz w:val="28"/>
          <w:szCs w:val="28"/>
        </w:rPr>
        <w:t>份，甲乙</w:t>
      </w:r>
      <w:r w:rsidR="00D61FF7" w:rsidRPr="000A417E">
        <w:rPr>
          <w:rFonts w:eastAsia="標楷體" w:hint="eastAsia"/>
          <w:sz w:val="28"/>
          <w:szCs w:val="28"/>
        </w:rPr>
        <w:t>丙三</w:t>
      </w:r>
      <w:r w:rsidRPr="000A417E">
        <w:rPr>
          <w:rFonts w:eastAsia="標楷體"/>
          <w:sz w:val="28"/>
          <w:szCs w:val="28"/>
        </w:rPr>
        <w:t>方各執壹份為憑。</w:t>
      </w:r>
    </w:p>
    <w:p w14:paraId="2D9BAC50" w14:textId="77777777" w:rsidR="00FA64CE" w:rsidRPr="000A417E" w:rsidRDefault="00FA64CE" w:rsidP="003A16D1">
      <w:pPr>
        <w:spacing w:line="0" w:lineRule="atLeast"/>
        <w:rPr>
          <w:rFonts w:eastAsia="標楷體"/>
          <w:sz w:val="28"/>
          <w:szCs w:val="28"/>
        </w:rPr>
      </w:pPr>
    </w:p>
    <w:p w14:paraId="482E3FCB" w14:textId="77777777" w:rsidR="00E4112C" w:rsidRPr="000A417E" w:rsidRDefault="004F3EE9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（甲方）</w:t>
      </w:r>
      <w:proofErr w:type="gramStart"/>
      <w:r w:rsidR="00E4112C" w:rsidRPr="000A417E">
        <w:rPr>
          <w:rFonts w:eastAsia="標楷體"/>
          <w:sz w:val="28"/>
          <w:szCs w:val="28"/>
        </w:rPr>
        <w:t>臺</w:t>
      </w:r>
      <w:proofErr w:type="gramEnd"/>
      <w:r w:rsidR="00E4112C" w:rsidRPr="000A417E">
        <w:rPr>
          <w:rFonts w:eastAsia="標楷體"/>
          <w:sz w:val="28"/>
          <w:szCs w:val="28"/>
        </w:rPr>
        <w:t>北醫學大學附設醫院</w:t>
      </w:r>
    </w:p>
    <w:p w14:paraId="31523A92" w14:textId="77777777" w:rsidR="005B3083" w:rsidRPr="000A417E" w:rsidRDefault="005B3083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地址：</w:t>
      </w:r>
      <w:r w:rsidRPr="000A417E">
        <w:rPr>
          <w:rFonts w:eastAsia="標楷體"/>
          <w:sz w:val="28"/>
          <w:szCs w:val="28"/>
        </w:rPr>
        <w:t xml:space="preserve">110 </w:t>
      </w:r>
      <w:r w:rsidRPr="000A417E">
        <w:rPr>
          <w:rFonts w:eastAsia="標楷體"/>
          <w:sz w:val="28"/>
          <w:szCs w:val="28"/>
        </w:rPr>
        <w:t>台北市信義區吳興街</w:t>
      </w:r>
      <w:r w:rsidRPr="000A417E">
        <w:rPr>
          <w:rFonts w:eastAsia="標楷體"/>
          <w:sz w:val="28"/>
          <w:szCs w:val="28"/>
        </w:rPr>
        <w:t>252</w:t>
      </w:r>
      <w:r w:rsidRPr="000A417E">
        <w:rPr>
          <w:rFonts w:eastAsia="標楷體"/>
          <w:sz w:val="28"/>
          <w:szCs w:val="28"/>
        </w:rPr>
        <w:t>號</w:t>
      </w:r>
    </w:p>
    <w:p w14:paraId="3A9DB520" w14:textId="77777777" w:rsidR="00E4112C" w:rsidRPr="000A417E" w:rsidRDefault="00E4112C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電話：</w:t>
      </w:r>
      <w:r w:rsidR="004F3EE9" w:rsidRPr="000A417E">
        <w:rPr>
          <w:rFonts w:eastAsia="標楷體"/>
          <w:sz w:val="28"/>
          <w:szCs w:val="28"/>
        </w:rPr>
        <w:t>（</w:t>
      </w:r>
      <w:r w:rsidR="004F3EE9" w:rsidRPr="000A417E">
        <w:rPr>
          <w:rFonts w:eastAsia="標楷體"/>
          <w:sz w:val="28"/>
          <w:szCs w:val="28"/>
        </w:rPr>
        <w:t>02</w:t>
      </w:r>
      <w:r w:rsidR="004F3EE9" w:rsidRPr="000A417E">
        <w:rPr>
          <w:rFonts w:eastAsia="標楷體"/>
          <w:sz w:val="28"/>
          <w:szCs w:val="28"/>
        </w:rPr>
        <w:t>）</w:t>
      </w:r>
      <w:r w:rsidR="005B3083" w:rsidRPr="000A417E">
        <w:rPr>
          <w:rFonts w:eastAsia="標楷體"/>
          <w:sz w:val="28"/>
          <w:szCs w:val="28"/>
        </w:rPr>
        <w:t>2737</w:t>
      </w:r>
      <w:r w:rsidR="004F3EE9" w:rsidRPr="000A417E">
        <w:rPr>
          <w:rFonts w:eastAsia="標楷體"/>
          <w:sz w:val="28"/>
          <w:szCs w:val="28"/>
        </w:rPr>
        <w:t>-</w:t>
      </w:r>
      <w:r w:rsidR="005B3083" w:rsidRPr="000A417E">
        <w:rPr>
          <w:rFonts w:eastAsia="標楷體"/>
          <w:sz w:val="28"/>
          <w:szCs w:val="28"/>
        </w:rPr>
        <w:t>2181</w:t>
      </w:r>
    </w:p>
    <w:p w14:paraId="4F3A6E68" w14:textId="77777777" w:rsidR="00E4112C" w:rsidRPr="000A417E" w:rsidRDefault="00E4112C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院長：</w:t>
      </w:r>
      <w:r w:rsidR="001234FA" w:rsidRPr="000A417E">
        <w:rPr>
          <w:rFonts w:eastAsia="標楷體" w:hint="eastAsia"/>
          <w:sz w:val="28"/>
          <w:szCs w:val="28"/>
        </w:rPr>
        <w:t>施俊明</w:t>
      </w:r>
      <w:r w:rsidR="001234FA" w:rsidRPr="000A417E">
        <w:rPr>
          <w:rFonts w:eastAsia="標楷體" w:hint="eastAsia"/>
          <w:sz w:val="28"/>
          <w:szCs w:val="28"/>
        </w:rPr>
        <w:t xml:space="preserve"> </w:t>
      </w:r>
      <w:r w:rsidR="000C151A" w:rsidRPr="000A417E">
        <w:rPr>
          <w:rFonts w:eastAsia="標楷體"/>
          <w:sz w:val="28"/>
          <w:szCs w:val="28"/>
        </w:rPr>
        <w:t>(</w:t>
      </w:r>
      <w:r w:rsidR="000C151A" w:rsidRPr="000A417E">
        <w:rPr>
          <w:rFonts w:eastAsia="標楷體"/>
          <w:sz w:val="28"/>
          <w:szCs w:val="28"/>
        </w:rPr>
        <w:t>簽章</w:t>
      </w:r>
      <w:r w:rsidR="000C151A" w:rsidRPr="000A417E">
        <w:rPr>
          <w:rFonts w:eastAsia="標楷體"/>
          <w:sz w:val="28"/>
          <w:szCs w:val="28"/>
        </w:rPr>
        <w:t xml:space="preserve">) </w:t>
      </w:r>
    </w:p>
    <w:p w14:paraId="0FAA6732" w14:textId="32BBF5FF" w:rsidR="005161B1" w:rsidRPr="000A417E" w:rsidRDefault="004F3EE9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lastRenderedPageBreak/>
        <w:t>（乙方）</w:t>
      </w:r>
      <w:r w:rsidR="001E4D39">
        <w:rPr>
          <w:rFonts w:eastAsia="標楷體"/>
          <w:sz w:val="28"/>
          <w:szCs w:val="28"/>
        </w:rPr>
        <w:t>康寧學校財團法人康寧大學</w:t>
      </w:r>
    </w:p>
    <w:p w14:paraId="1745B3B8" w14:textId="481285C1" w:rsidR="005B3083" w:rsidRPr="000A417E" w:rsidRDefault="005161B1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地址</w:t>
      </w:r>
      <w:r w:rsidR="005B3083" w:rsidRPr="000A417E">
        <w:rPr>
          <w:rFonts w:eastAsia="標楷體"/>
          <w:sz w:val="28"/>
          <w:szCs w:val="28"/>
        </w:rPr>
        <w:t>：</w:t>
      </w:r>
      <w:r w:rsidR="006C186B" w:rsidRPr="000A417E">
        <w:rPr>
          <w:rFonts w:eastAsia="標楷體"/>
          <w:sz w:val="28"/>
          <w:szCs w:val="28"/>
        </w:rPr>
        <w:t xml:space="preserve"> </w:t>
      </w:r>
      <w:r w:rsidR="001E4D39">
        <w:rPr>
          <w:rFonts w:eastAsia="標楷體"/>
          <w:sz w:val="28"/>
          <w:szCs w:val="28"/>
        </w:rPr>
        <w:t>114</w:t>
      </w:r>
      <w:r w:rsidR="001E4D39">
        <w:rPr>
          <w:rFonts w:eastAsia="標楷體"/>
          <w:sz w:val="28"/>
          <w:szCs w:val="28"/>
        </w:rPr>
        <w:t>台</w:t>
      </w:r>
      <w:r w:rsidR="001E4D39">
        <w:rPr>
          <w:rFonts w:eastAsia="標楷體" w:hint="eastAsia"/>
          <w:sz w:val="28"/>
          <w:szCs w:val="28"/>
        </w:rPr>
        <w:t>北</w:t>
      </w:r>
      <w:r w:rsidR="001E4D39">
        <w:rPr>
          <w:rFonts w:eastAsia="標楷體"/>
          <w:sz w:val="28"/>
          <w:szCs w:val="28"/>
        </w:rPr>
        <w:t>市內湖區康寧路</w:t>
      </w:r>
      <w:r w:rsidR="001E4D39">
        <w:rPr>
          <w:rFonts w:eastAsia="標楷體" w:hint="eastAsia"/>
          <w:sz w:val="28"/>
          <w:szCs w:val="28"/>
        </w:rPr>
        <w:t>3</w:t>
      </w:r>
      <w:r w:rsidR="001E4D39">
        <w:rPr>
          <w:rFonts w:eastAsia="標楷體"/>
          <w:sz w:val="28"/>
          <w:szCs w:val="28"/>
        </w:rPr>
        <w:t>段</w:t>
      </w:r>
      <w:r w:rsidR="001E4D39">
        <w:rPr>
          <w:rFonts w:eastAsia="標楷體" w:hint="eastAsia"/>
          <w:sz w:val="28"/>
          <w:szCs w:val="28"/>
        </w:rPr>
        <w:t>7</w:t>
      </w:r>
      <w:r w:rsidR="001E4D39">
        <w:rPr>
          <w:rFonts w:eastAsia="標楷體"/>
          <w:sz w:val="28"/>
          <w:szCs w:val="28"/>
        </w:rPr>
        <w:t>5</w:t>
      </w:r>
      <w:r w:rsidR="001E4D39">
        <w:rPr>
          <w:rFonts w:eastAsia="標楷體"/>
          <w:sz w:val="28"/>
          <w:szCs w:val="28"/>
        </w:rPr>
        <w:t>巷</w:t>
      </w:r>
      <w:r w:rsidR="001E4D39">
        <w:rPr>
          <w:rFonts w:eastAsia="標楷體" w:hint="eastAsia"/>
          <w:sz w:val="28"/>
          <w:szCs w:val="28"/>
        </w:rPr>
        <w:t>1</w:t>
      </w:r>
      <w:r w:rsidR="001E4D39">
        <w:rPr>
          <w:rFonts w:eastAsia="標楷體"/>
          <w:sz w:val="28"/>
          <w:szCs w:val="28"/>
        </w:rPr>
        <w:t>37</w:t>
      </w:r>
      <w:r w:rsidR="001E4D39">
        <w:rPr>
          <w:rFonts w:eastAsia="標楷體"/>
          <w:sz w:val="28"/>
          <w:szCs w:val="28"/>
        </w:rPr>
        <w:t>號</w:t>
      </w:r>
    </w:p>
    <w:p w14:paraId="680C696A" w14:textId="13F7BC13" w:rsidR="005161B1" w:rsidRPr="000A417E" w:rsidRDefault="005161B1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電話：</w:t>
      </w:r>
      <w:r w:rsidR="001E4D39">
        <w:rPr>
          <w:rFonts w:eastAsia="標楷體"/>
          <w:sz w:val="28"/>
          <w:szCs w:val="28"/>
        </w:rPr>
        <w:t>（</w:t>
      </w:r>
      <w:r w:rsidR="001E4D39">
        <w:rPr>
          <w:rFonts w:eastAsia="標楷體" w:hint="eastAsia"/>
          <w:sz w:val="28"/>
          <w:szCs w:val="28"/>
        </w:rPr>
        <w:t>0</w:t>
      </w:r>
      <w:r w:rsidR="001E4D39">
        <w:rPr>
          <w:rFonts w:eastAsia="標楷體"/>
          <w:sz w:val="28"/>
          <w:szCs w:val="28"/>
        </w:rPr>
        <w:t>2</w:t>
      </w:r>
      <w:r w:rsidR="001E4D39">
        <w:rPr>
          <w:rFonts w:eastAsia="標楷體"/>
          <w:sz w:val="28"/>
          <w:szCs w:val="28"/>
        </w:rPr>
        <w:t>）</w:t>
      </w:r>
      <w:r w:rsidR="001E4D39">
        <w:rPr>
          <w:rFonts w:eastAsia="標楷體" w:hint="eastAsia"/>
          <w:sz w:val="28"/>
          <w:szCs w:val="28"/>
        </w:rPr>
        <w:t>2</w:t>
      </w:r>
      <w:r w:rsidR="001E4D39">
        <w:rPr>
          <w:rFonts w:eastAsia="標楷體"/>
          <w:sz w:val="28"/>
          <w:szCs w:val="28"/>
        </w:rPr>
        <w:t>632-1181</w:t>
      </w:r>
    </w:p>
    <w:p w14:paraId="3F3503F7" w14:textId="7395F071" w:rsidR="005161B1" w:rsidRPr="000A417E" w:rsidRDefault="002A1E17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校長</w:t>
      </w:r>
      <w:r w:rsidR="005161B1" w:rsidRPr="000A417E">
        <w:rPr>
          <w:rFonts w:eastAsia="標楷體"/>
          <w:sz w:val="28"/>
          <w:szCs w:val="28"/>
        </w:rPr>
        <w:t>：</w:t>
      </w:r>
      <w:r w:rsidR="001E4D39">
        <w:rPr>
          <w:rFonts w:eastAsia="標楷體"/>
          <w:sz w:val="28"/>
          <w:szCs w:val="28"/>
        </w:rPr>
        <w:t>陳清溪</w:t>
      </w:r>
    </w:p>
    <w:p w14:paraId="6FE5E941" w14:textId="77777777" w:rsidR="00434126" w:rsidRPr="000A417E" w:rsidRDefault="00434126" w:rsidP="00434126">
      <w:pPr>
        <w:spacing w:line="276" w:lineRule="auto"/>
        <w:rPr>
          <w:rFonts w:eastAsia="標楷體"/>
          <w:sz w:val="28"/>
          <w:szCs w:val="28"/>
        </w:rPr>
      </w:pPr>
    </w:p>
    <w:p w14:paraId="62324A3D" w14:textId="77777777" w:rsidR="00434126" w:rsidRPr="000A417E" w:rsidRDefault="00434126" w:rsidP="00434126">
      <w:pPr>
        <w:spacing w:line="276" w:lineRule="auto"/>
        <w:rPr>
          <w:rFonts w:eastAsia="標楷體"/>
          <w:sz w:val="28"/>
          <w:szCs w:val="28"/>
        </w:rPr>
      </w:pPr>
    </w:p>
    <w:p w14:paraId="3E56E818" w14:textId="77777777" w:rsidR="00D61FF7" w:rsidRPr="000A417E" w:rsidRDefault="00D61FF7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（</w:t>
      </w:r>
      <w:r w:rsidRPr="000A417E">
        <w:rPr>
          <w:rFonts w:eastAsia="標楷體" w:hint="eastAsia"/>
          <w:sz w:val="28"/>
          <w:szCs w:val="28"/>
        </w:rPr>
        <w:t>丙</w:t>
      </w:r>
      <w:r w:rsidRPr="000A417E">
        <w:rPr>
          <w:rFonts w:eastAsia="標楷體"/>
          <w:sz w:val="28"/>
          <w:szCs w:val="28"/>
        </w:rPr>
        <w:t>方）</w:t>
      </w:r>
      <w:r w:rsidR="001234FA" w:rsidRPr="000A417E">
        <w:rPr>
          <w:rFonts w:eastAsia="標楷體" w:hint="eastAsia"/>
          <w:sz w:val="28"/>
          <w:szCs w:val="28"/>
        </w:rPr>
        <w:t>(</w:t>
      </w:r>
      <w:r w:rsidR="001234FA" w:rsidRPr="000A417E">
        <w:rPr>
          <w:rFonts w:eastAsia="標楷體" w:hint="eastAsia"/>
          <w:sz w:val="28"/>
          <w:szCs w:val="28"/>
        </w:rPr>
        <w:t>學生姓名</w:t>
      </w:r>
      <w:r w:rsidR="001234FA" w:rsidRPr="000A417E">
        <w:rPr>
          <w:rFonts w:eastAsia="標楷體" w:hint="eastAsia"/>
          <w:sz w:val="28"/>
          <w:szCs w:val="28"/>
        </w:rPr>
        <w:t>)</w:t>
      </w:r>
    </w:p>
    <w:p w14:paraId="2712A3B5" w14:textId="77777777" w:rsidR="009E65CF" w:rsidRPr="000A417E" w:rsidRDefault="009E65CF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 w:hint="eastAsia"/>
          <w:sz w:val="28"/>
          <w:szCs w:val="28"/>
        </w:rPr>
        <w:t>身分證號：</w:t>
      </w:r>
    </w:p>
    <w:p w14:paraId="111F1912" w14:textId="77777777" w:rsidR="00FC7295" w:rsidRPr="000A417E" w:rsidRDefault="00FC7295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 w:hint="eastAsia"/>
          <w:sz w:val="28"/>
          <w:szCs w:val="28"/>
        </w:rPr>
        <w:t>聯絡電話：</w:t>
      </w:r>
    </w:p>
    <w:p w14:paraId="7111717F" w14:textId="77777777" w:rsidR="005A17D4" w:rsidRPr="000A417E" w:rsidRDefault="005A17D4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 w:hint="eastAsia"/>
          <w:sz w:val="28"/>
          <w:szCs w:val="28"/>
        </w:rPr>
        <w:t>戶籍地址：</w:t>
      </w:r>
    </w:p>
    <w:p w14:paraId="453C0A8D" w14:textId="77777777" w:rsidR="00FC7295" w:rsidRPr="000A417E" w:rsidRDefault="00FC7295" w:rsidP="00434126">
      <w:pPr>
        <w:spacing w:line="276" w:lineRule="auto"/>
        <w:rPr>
          <w:rFonts w:eastAsia="標楷體"/>
          <w:sz w:val="28"/>
          <w:szCs w:val="28"/>
        </w:rPr>
      </w:pPr>
      <w:r w:rsidRPr="000A417E">
        <w:rPr>
          <w:rFonts w:eastAsia="標楷體" w:hint="eastAsia"/>
          <w:sz w:val="28"/>
          <w:szCs w:val="28"/>
        </w:rPr>
        <w:t>通訊地址：</w:t>
      </w:r>
    </w:p>
    <w:p w14:paraId="2B6D8EFA" w14:textId="77777777" w:rsidR="009E65CF" w:rsidRPr="000A417E" w:rsidRDefault="00E16838" w:rsidP="005B3083">
      <w:pPr>
        <w:spacing w:line="0" w:lineRule="atLeast"/>
        <w:rPr>
          <w:rFonts w:eastAsia="標楷體"/>
          <w:sz w:val="28"/>
          <w:szCs w:val="28"/>
        </w:rPr>
      </w:pPr>
      <w:r w:rsidRPr="000A417E">
        <w:rPr>
          <w:rFonts w:eastAsia="標楷體" w:hint="eastAsia"/>
          <w:sz w:val="28"/>
          <w:szCs w:val="28"/>
        </w:rPr>
        <w:t>簽</w:t>
      </w:r>
      <w:r w:rsidRPr="000A417E">
        <w:rPr>
          <w:rFonts w:eastAsia="標楷體" w:hint="eastAsia"/>
          <w:sz w:val="28"/>
          <w:szCs w:val="28"/>
        </w:rPr>
        <w:t xml:space="preserve">    </w:t>
      </w:r>
      <w:r w:rsidRPr="000A417E">
        <w:rPr>
          <w:rFonts w:eastAsia="標楷體" w:hint="eastAsia"/>
          <w:sz w:val="28"/>
          <w:szCs w:val="28"/>
        </w:rPr>
        <w:t>名：</w:t>
      </w:r>
      <w:r w:rsidRPr="000A417E">
        <w:rPr>
          <w:rFonts w:eastAsia="標楷體" w:hint="eastAsia"/>
          <w:sz w:val="28"/>
          <w:szCs w:val="28"/>
        </w:rPr>
        <w:t>(</w:t>
      </w:r>
      <w:proofErr w:type="gramStart"/>
      <w:r w:rsidRPr="000A417E">
        <w:rPr>
          <w:rFonts w:eastAsia="標楷體" w:hint="eastAsia"/>
          <w:sz w:val="28"/>
          <w:szCs w:val="28"/>
        </w:rPr>
        <w:t>請親簽</w:t>
      </w:r>
      <w:proofErr w:type="gramEnd"/>
      <w:r w:rsidRPr="000A417E">
        <w:rPr>
          <w:rFonts w:eastAsia="標楷體" w:hint="eastAsia"/>
          <w:sz w:val="28"/>
          <w:szCs w:val="28"/>
        </w:rPr>
        <w:t>)</w:t>
      </w:r>
    </w:p>
    <w:p w14:paraId="2512D8CD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5F13EAFD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1A2AE6CC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7AE4CF63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36F4FA68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6F3741EB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35E8C1EB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3D641D6D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44C9BC42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0A480BC4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08F8253D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32B95021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0A43D9F5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680D48EB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60B3530F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5A8651AC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6DF80A8C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5FB99F9C" w14:textId="77777777" w:rsidR="00434126" w:rsidRPr="000A417E" w:rsidRDefault="00434126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</w:p>
    <w:p w14:paraId="6F2CFC29" w14:textId="0738FC07" w:rsidR="00712321" w:rsidRPr="000A417E" w:rsidRDefault="005161B1" w:rsidP="00677D9B">
      <w:pPr>
        <w:spacing w:line="0" w:lineRule="atLeast"/>
        <w:jc w:val="distribute"/>
        <w:rPr>
          <w:rFonts w:eastAsia="標楷體"/>
          <w:sz w:val="28"/>
          <w:szCs w:val="28"/>
        </w:rPr>
      </w:pPr>
      <w:r w:rsidRPr="000A417E">
        <w:rPr>
          <w:rFonts w:eastAsia="標楷體"/>
          <w:sz w:val="28"/>
          <w:szCs w:val="28"/>
        </w:rPr>
        <w:t>中華民國</w:t>
      </w:r>
      <w:r w:rsidR="001E4D39">
        <w:rPr>
          <w:rFonts w:eastAsia="標楷體"/>
          <w:sz w:val="28"/>
          <w:szCs w:val="28"/>
          <w:u w:val="single"/>
        </w:rPr>
        <w:t xml:space="preserve">   </w:t>
      </w:r>
      <w:r w:rsidRPr="000A417E">
        <w:rPr>
          <w:rFonts w:eastAsia="標楷體"/>
          <w:sz w:val="28"/>
          <w:szCs w:val="28"/>
        </w:rPr>
        <w:t>年</w:t>
      </w:r>
      <w:r w:rsidR="001E4D39">
        <w:rPr>
          <w:rFonts w:eastAsia="標楷體"/>
          <w:sz w:val="28"/>
          <w:szCs w:val="28"/>
          <w:u w:val="single"/>
        </w:rPr>
        <w:t xml:space="preserve">   </w:t>
      </w:r>
      <w:r w:rsidRPr="000A417E">
        <w:rPr>
          <w:rFonts w:eastAsia="標楷體"/>
          <w:sz w:val="28"/>
          <w:szCs w:val="28"/>
        </w:rPr>
        <w:t>月</w:t>
      </w:r>
      <w:r w:rsidR="001E4D39">
        <w:rPr>
          <w:rFonts w:eastAsia="標楷體"/>
          <w:sz w:val="28"/>
          <w:szCs w:val="28"/>
          <w:u w:val="single"/>
        </w:rPr>
        <w:t xml:space="preserve">   </w:t>
      </w:r>
      <w:r w:rsidRPr="000A417E">
        <w:rPr>
          <w:rFonts w:eastAsia="標楷體"/>
          <w:sz w:val="28"/>
          <w:szCs w:val="28"/>
        </w:rPr>
        <w:t>日</w:t>
      </w:r>
    </w:p>
    <w:sectPr w:rsidR="00712321" w:rsidRPr="000A417E" w:rsidSect="00D0067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F678" w14:textId="77777777" w:rsidR="00CA0613" w:rsidRDefault="00CA0613">
      <w:r>
        <w:separator/>
      </w:r>
    </w:p>
  </w:endnote>
  <w:endnote w:type="continuationSeparator" w:id="0">
    <w:p w14:paraId="5E03E88F" w14:textId="77777777" w:rsidR="00CA0613" w:rsidRDefault="00CA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8515" w14:textId="77777777" w:rsidR="00DE0CDC" w:rsidRPr="00DE0CDC" w:rsidRDefault="00DE0CDC">
    <w:pPr>
      <w:pStyle w:val="a4"/>
      <w:rPr>
        <w:sz w:val="16"/>
      </w:rPr>
    </w:pPr>
    <w:r w:rsidRPr="00B630BB">
      <w:rPr>
        <w:rFonts w:ascii="微軟正黑體" w:eastAsia="微軟正黑體" w:hAnsi="微軟正黑體" w:hint="eastAsia"/>
        <w:szCs w:val="24"/>
      </w:rPr>
      <w:t>F-K200-04</w:t>
    </w:r>
    <w:r>
      <w:rPr>
        <w:rFonts w:ascii="微軟正黑體" w:eastAsia="微軟正黑體" w:hAnsi="微軟正黑體" w:hint="eastAsia"/>
        <w:szCs w:val="24"/>
      </w:rPr>
      <w:t>6</w:t>
    </w:r>
    <w:r w:rsidRPr="00B630BB">
      <w:rPr>
        <w:rFonts w:ascii="微軟正黑體" w:eastAsia="微軟正黑體" w:hAnsi="微軟正黑體" w:hint="eastAsia"/>
        <w:szCs w:val="24"/>
      </w:rPr>
      <w:t xml:space="preserve"> </w:t>
    </w:r>
    <w:proofErr w:type="gramStart"/>
    <w:r w:rsidRPr="00B630BB">
      <w:rPr>
        <w:rFonts w:ascii="微軟正黑體" w:eastAsia="微軟正黑體" w:hAnsi="微軟正黑體" w:hint="eastAsia"/>
        <w:szCs w:val="24"/>
      </w:rPr>
      <w:t>臺</w:t>
    </w:r>
    <w:proofErr w:type="gramEnd"/>
    <w:r w:rsidRPr="00B630BB">
      <w:rPr>
        <w:rFonts w:ascii="微軟正黑體" w:eastAsia="微軟正黑體" w:hAnsi="微軟正黑體" w:hint="eastAsia"/>
        <w:szCs w:val="24"/>
      </w:rPr>
      <w:t xml:space="preserve">北醫學大學附設醫院                 　　　</w:t>
    </w:r>
    <w:r>
      <w:rPr>
        <w:rFonts w:ascii="微軟正黑體" w:eastAsia="微軟正黑體" w:hAnsi="微軟正黑體" w:hint="eastAsia"/>
        <w:szCs w:val="24"/>
      </w:rPr>
      <w:t xml:space="preserve">　　　　　　　　　</w:t>
    </w:r>
    <w:r w:rsidRPr="00B630BB">
      <w:rPr>
        <w:rFonts w:ascii="微軟正黑體" w:eastAsia="微軟正黑體" w:hAnsi="微軟正黑體" w:hint="eastAsia"/>
        <w:szCs w:val="24"/>
      </w:rPr>
      <w:t>1</w:t>
    </w:r>
    <w:r>
      <w:rPr>
        <w:rFonts w:ascii="微軟正黑體" w:eastAsia="微軟正黑體" w:hAnsi="微軟正黑體" w:hint="eastAsia"/>
        <w:szCs w:val="24"/>
      </w:rPr>
      <w:t>1</w:t>
    </w:r>
    <w:r w:rsidR="00FD6435">
      <w:rPr>
        <w:rFonts w:ascii="微軟正黑體" w:eastAsia="微軟正黑體" w:hAnsi="微軟正黑體" w:hint="eastAsia"/>
        <w:szCs w:val="24"/>
      </w:rPr>
      <w:t>30327</w:t>
    </w:r>
    <w:r w:rsidRPr="00B630BB">
      <w:rPr>
        <w:rFonts w:ascii="微軟正黑體" w:eastAsia="微軟正黑體" w:hAnsi="微軟正黑體" w:hint="eastAsia"/>
        <w:szCs w:val="24"/>
      </w:rPr>
      <w:t xml:space="preserve"> 教學部修訂</w:t>
    </w:r>
  </w:p>
  <w:p w14:paraId="13E65C76" w14:textId="77777777" w:rsidR="00DE0CDC" w:rsidRDefault="00DE0C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46B7" w14:textId="77777777" w:rsidR="00CA0613" w:rsidRDefault="00CA0613">
      <w:r>
        <w:separator/>
      </w:r>
    </w:p>
  </w:footnote>
  <w:footnote w:type="continuationSeparator" w:id="0">
    <w:p w14:paraId="31F33C1A" w14:textId="77777777" w:rsidR="00CA0613" w:rsidRDefault="00CA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1C57"/>
    <w:multiLevelType w:val="multilevel"/>
    <w:tmpl w:val="FC68CE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1A347D"/>
    <w:multiLevelType w:val="hybridMultilevel"/>
    <w:tmpl w:val="5560988C"/>
    <w:lvl w:ilvl="0" w:tplc="BA8C32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DAC797B"/>
    <w:multiLevelType w:val="hybridMultilevel"/>
    <w:tmpl w:val="5560988C"/>
    <w:lvl w:ilvl="0" w:tplc="BA8C32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ED2A2C"/>
    <w:multiLevelType w:val="hybridMultilevel"/>
    <w:tmpl w:val="5560988C"/>
    <w:lvl w:ilvl="0" w:tplc="BA8C32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60"/>
    <w:rsid w:val="00006F58"/>
    <w:rsid w:val="00025C92"/>
    <w:rsid w:val="00035800"/>
    <w:rsid w:val="00051F86"/>
    <w:rsid w:val="00060FB1"/>
    <w:rsid w:val="0006150E"/>
    <w:rsid w:val="00062ED5"/>
    <w:rsid w:val="00070C0A"/>
    <w:rsid w:val="000727B9"/>
    <w:rsid w:val="000842E1"/>
    <w:rsid w:val="000857E1"/>
    <w:rsid w:val="00085D73"/>
    <w:rsid w:val="00086379"/>
    <w:rsid w:val="000903BC"/>
    <w:rsid w:val="00094C41"/>
    <w:rsid w:val="00096E5B"/>
    <w:rsid w:val="000A417E"/>
    <w:rsid w:val="000A76CE"/>
    <w:rsid w:val="000B14F4"/>
    <w:rsid w:val="000C124E"/>
    <w:rsid w:val="000C148D"/>
    <w:rsid w:val="000C151A"/>
    <w:rsid w:val="000C1D12"/>
    <w:rsid w:val="000C3E87"/>
    <w:rsid w:val="000C4B8B"/>
    <w:rsid w:val="000D171F"/>
    <w:rsid w:val="000D23FB"/>
    <w:rsid w:val="000D7643"/>
    <w:rsid w:val="000F423A"/>
    <w:rsid w:val="00102D26"/>
    <w:rsid w:val="00105D36"/>
    <w:rsid w:val="001078DF"/>
    <w:rsid w:val="0011098A"/>
    <w:rsid w:val="00117D0E"/>
    <w:rsid w:val="001234FA"/>
    <w:rsid w:val="00125B09"/>
    <w:rsid w:val="00134C66"/>
    <w:rsid w:val="001378DB"/>
    <w:rsid w:val="00141EE0"/>
    <w:rsid w:val="00142092"/>
    <w:rsid w:val="00142438"/>
    <w:rsid w:val="001435FB"/>
    <w:rsid w:val="0015032B"/>
    <w:rsid w:val="0015040A"/>
    <w:rsid w:val="001546A7"/>
    <w:rsid w:val="00163182"/>
    <w:rsid w:val="00163ECC"/>
    <w:rsid w:val="0016461B"/>
    <w:rsid w:val="00182DCC"/>
    <w:rsid w:val="001931C0"/>
    <w:rsid w:val="001A5112"/>
    <w:rsid w:val="001A66B8"/>
    <w:rsid w:val="001B5E3D"/>
    <w:rsid w:val="001C0DE4"/>
    <w:rsid w:val="001C5325"/>
    <w:rsid w:val="001D1654"/>
    <w:rsid w:val="001D4CD4"/>
    <w:rsid w:val="001E3A2E"/>
    <w:rsid w:val="001E4D39"/>
    <w:rsid w:val="001E7111"/>
    <w:rsid w:val="001E7736"/>
    <w:rsid w:val="001F3557"/>
    <w:rsid w:val="001F3781"/>
    <w:rsid w:val="0021242E"/>
    <w:rsid w:val="00217F38"/>
    <w:rsid w:val="002225E0"/>
    <w:rsid w:val="00223FF0"/>
    <w:rsid w:val="002325F9"/>
    <w:rsid w:val="002370DC"/>
    <w:rsid w:val="00243459"/>
    <w:rsid w:val="002479B0"/>
    <w:rsid w:val="00257702"/>
    <w:rsid w:val="00261787"/>
    <w:rsid w:val="00291C9F"/>
    <w:rsid w:val="002A0319"/>
    <w:rsid w:val="002A1E17"/>
    <w:rsid w:val="002A5395"/>
    <w:rsid w:val="002B0501"/>
    <w:rsid w:val="002B2CC5"/>
    <w:rsid w:val="002C3004"/>
    <w:rsid w:val="002C74DE"/>
    <w:rsid w:val="002C7632"/>
    <w:rsid w:val="00303DAB"/>
    <w:rsid w:val="00326F71"/>
    <w:rsid w:val="003367DD"/>
    <w:rsid w:val="00337BB0"/>
    <w:rsid w:val="003409BD"/>
    <w:rsid w:val="00341F40"/>
    <w:rsid w:val="00344AFB"/>
    <w:rsid w:val="003460A2"/>
    <w:rsid w:val="00352EE9"/>
    <w:rsid w:val="00356862"/>
    <w:rsid w:val="00391957"/>
    <w:rsid w:val="003926A1"/>
    <w:rsid w:val="00394A4B"/>
    <w:rsid w:val="003A16D1"/>
    <w:rsid w:val="003A56D6"/>
    <w:rsid w:val="003A79EA"/>
    <w:rsid w:val="003C1C78"/>
    <w:rsid w:val="003F5CD6"/>
    <w:rsid w:val="00401D2D"/>
    <w:rsid w:val="00402216"/>
    <w:rsid w:val="0040332D"/>
    <w:rsid w:val="004077A3"/>
    <w:rsid w:val="00415B95"/>
    <w:rsid w:val="00420F12"/>
    <w:rsid w:val="004256E7"/>
    <w:rsid w:val="00426163"/>
    <w:rsid w:val="00432274"/>
    <w:rsid w:val="004323F0"/>
    <w:rsid w:val="00434126"/>
    <w:rsid w:val="00450D2D"/>
    <w:rsid w:val="004620E6"/>
    <w:rsid w:val="00467994"/>
    <w:rsid w:val="00467B65"/>
    <w:rsid w:val="00471847"/>
    <w:rsid w:val="00472F66"/>
    <w:rsid w:val="00476BBA"/>
    <w:rsid w:val="00476DEE"/>
    <w:rsid w:val="0048240C"/>
    <w:rsid w:val="00490701"/>
    <w:rsid w:val="004946D3"/>
    <w:rsid w:val="004B5122"/>
    <w:rsid w:val="004D1481"/>
    <w:rsid w:val="004E02B3"/>
    <w:rsid w:val="004E2FC8"/>
    <w:rsid w:val="004E7842"/>
    <w:rsid w:val="004F3EE9"/>
    <w:rsid w:val="005016B1"/>
    <w:rsid w:val="00510E82"/>
    <w:rsid w:val="005139C8"/>
    <w:rsid w:val="005161B1"/>
    <w:rsid w:val="0052119A"/>
    <w:rsid w:val="005416DC"/>
    <w:rsid w:val="00541EE1"/>
    <w:rsid w:val="005751D4"/>
    <w:rsid w:val="005771F0"/>
    <w:rsid w:val="00577FA2"/>
    <w:rsid w:val="005817D3"/>
    <w:rsid w:val="00583BAC"/>
    <w:rsid w:val="005946ED"/>
    <w:rsid w:val="005A17D4"/>
    <w:rsid w:val="005B10C9"/>
    <w:rsid w:val="005B3083"/>
    <w:rsid w:val="005C0FB7"/>
    <w:rsid w:val="005D5F33"/>
    <w:rsid w:val="005F3495"/>
    <w:rsid w:val="005F3635"/>
    <w:rsid w:val="005F5638"/>
    <w:rsid w:val="005F6EAC"/>
    <w:rsid w:val="005F7E9A"/>
    <w:rsid w:val="00600B65"/>
    <w:rsid w:val="0060255D"/>
    <w:rsid w:val="006045D0"/>
    <w:rsid w:val="00607BE2"/>
    <w:rsid w:val="00613B2E"/>
    <w:rsid w:val="00615311"/>
    <w:rsid w:val="006159F5"/>
    <w:rsid w:val="006173A7"/>
    <w:rsid w:val="00620348"/>
    <w:rsid w:val="00626255"/>
    <w:rsid w:val="00635CA1"/>
    <w:rsid w:val="00641CA6"/>
    <w:rsid w:val="006441EB"/>
    <w:rsid w:val="006478B0"/>
    <w:rsid w:val="006524AB"/>
    <w:rsid w:val="00672C10"/>
    <w:rsid w:val="00677D9B"/>
    <w:rsid w:val="00680EBD"/>
    <w:rsid w:val="006811FB"/>
    <w:rsid w:val="006873C1"/>
    <w:rsid w:val="00687628"/>
    <w:rsid w:val="0069175E"/>
    <w:rsid w:val="0069284C"/>
    <w:rsid w:val="00693682"/>
    <w:rsid w:val="00694D78"/>
    <w:rsid w:val="006B3074"/>
    <w:rsid w:val="006B4D60"/>
    <w:rsid w:val="006B6F69"/>
    <w:rsid w:val="006C1695"/>
    <w:rsid w:val="006C186B"/>
    <w:rsid w:val="006C1B37"/>
    <w:rsid w:val="006C36F8"/>
    <w:rsid w:val="006D193C"/>
    <w:rsid w:val="006E4E90"/>
    <w:rsid w:val="006F06D9"/>
    <w:rsid w:val="006F3054"/>
    <w:rsid w:val="00712321"/>
    <w:rsid w:val="00713676"/>
    <w:rsid w:val="0071703D"/>
    <w:rsid w:val="00751263"/>
    <w:rsid w:val="007629A4"/>
    <w:rsid w:val="00762F57"/>
    <w:rsid w:val="007666A4"/>
    <w:rsid w:val="00767773"/>
    <w:rsid w:val="00776127"/>
    <w:rsid w:val="007868A9"/>
    <w:rsid w:val="00793F28"/>
    <w:rsid w:val="007963FF"/>
    <w:rsid w:val="007A42C4"/>
    <w:rsid w:val="007B38D0"/>
    <w:rsid w:val="007B6062"/>
    <w:rsid w:val="007B71C3"/>
    <w:rsid w:val="007B79A1"/>
    <w:rsid w:val="007C2F59"/>
    <w:rsid w:val="007C4F3C"/>
    <w:rsid w:val="007C6F47"/>
    <w:rsid w:val="007C70D1"/>
    <w:rsid w:val="007D3DDA"/>
    <w:rsid w:val="007E3F29"/>
    <w:rsid w:val="007F132E"/>
    <w:rsid w:val="00820011"/>
    <w:rsid w:val="00820EEA"/>
    <w:rsid w:val="008267AD"/>
    <w:rsid w:val="00831CEB"/>
    <w:rsid w:val="00837892"/>
    <w:rsid w:val="00850039"/>
    <w:rsid w:val="00862C6F"/>
    <w:rsid w:val="00870456"/>
    <w:rsid w:val="00876195"/>
    <w:rsid w:val="00876D94"/>
    <w:rsid w:val="00894477"/>
    <w:rsid w:val="008A0873"/>
    <w:rsid w:val="008A0942"/>
    <w:rsid w:val="008A4C66"/>
    <w:rsid w:val="008A588D"/>
    <w:rsid w:val="008B18D3"/>
    <w:rsid w:val="008B305F"/>
    <w:rsid w:val="008B4414"/>
    <w:rsid w:val="008C352D"/>
    <w:rsid w:val="008C52EE"/>
    <w:rsid w:val="008D6048"/>
    <w:rsid w:val="008D693D"/>
    <w:rsid w:val="008E1759"/>
    <w:rsid w:val="008E78F8"/>
    <w:rsid w:val="008F1A5E"/>
    <w:rsid w:val="008F5E51"/>
    <w:rsid w:val="00900F92"/>
    <w:rsid w:val="0090189C"/>
    <w:rsid w:val="009038DB"/>
    <w:rsid w:val="00905BEE"/>
    <w:rsid w:val="00906FEB"/>
    <w:rsid w:val="00910E79"/>
    <w:rsid w:val="00917E0E"/>
    <w:rsid w:val="009313DB"/>
    <w:rsid w:val="00932631"/>
    <w:rsid w:val="009364F5"/>
    <w:rsid w:val="009534FB"/>
    <w:rsid w:val="00957153"/>
    <w:rsid w:val="0095781C"/>
    <w:rsid w:val="00965697"/>
    <w:rsid w:val="0097353C"/>
    <w:rsid w:val="00975D15"/>
    <w:rsid w:val="00980465"/>
    <w:rsid w:val="00982448"/>
    <w:rsid w:val="009868A8"/>
    <w:rsid w:val="009A1F33"/>
    <w:rsid w:val="009A2C34"/>
    <w:rsid w:val="009B33E5"/>
    <w:rsid w:val="009B5AB2"/>
    <w:rsid w:val="009C37BE"/>
    <w:rsid w:val="009C4CA9"/>
    <w:rsid w:val="009C5EA9"/>
    <w:rsid w:val="009C755A"/>
    <w:rsid w:val="009D34F7"/>
    <w:rsid w:val="009E65CF"/>
    <w:rsid w:val="009F25B5"/>
    <w:rsid w:val="009F36E9"/>
    <w:rsid w:val="00A310D4"/>
    <w:rsid w:val="00A34CF2"/>
    <w:rsid w:val="00A40C88"/>
    <w:rsid w:val="00A6435B"/>
    <w:rsid w:val="00A655DC"/>
    <w:rsid w:val="00A67493"/>
    <w:rsid w:val="00A74F89"/>
    <w:rsid w:val="00A76DD0"/>
    <w:rsid w:val="00A80A8D"/>
    <w:rsid w:val="00A83564"/>
    <w:rsid w:val="00A85637"/>
    <w:rsid w:val="00A856AA"/>
    <w:rsid w:val="00AA614E"/>
    <w:rsid w:val="00AB2BA2"/>
    <w:rsid w:val="00AB3BA9"/>
    <w:rsid w:val="00AB7E4B"/>
    <w:rsid w:val="00AD0667"/>
    <w:rsid w:val="00AD7514"/>
    <w:rsid w:val="00AE6826"/>
    <w:rsid w:val="00AF3258"/>
    <w:rsid w:val="00AF7E4D"/>
    <w:rsid w:val="00B07444"/>
    <w:rsid w:val="00B15715"/>
    <w:rsid w:val="00B17E1C"/>
    <w:rsid w:val="00B2141A"/>
    <w:rsid w:val="00B2497C"/>
    <w:rsid w:val="00B24D66"/>
    <w:rsid w:val="00B252AE"/>
    <w:rsid w:val="00B353BF"/>
    <w:rsid w:val="00B37269"/>
    <w:rsid w:val="00B41CDF"/>
    <w:rsid w:val="00B453A1"/>
    <w:rsid w:val="00B5165B"/>
    <w:rsid w:val="00B63A20"/>
    <w:rsid w:val="00B77A74"/>
    <w:rsid w:val="00B907DE"/>
    <w:rsid w:val="00B9273D"/>
    <w:rsid w:val="00BA2193"/>
    <w:rsid w:val="00BA6D83"/>
    <w:rsid w:val="00BB0198"/>
    <w:rsid w:val="00BB23CA"/>
    <w:rsid w:val="00BC5EF5"/>
    <w:rsid w:val="00BC7306"/>
    <w:rsid w:val="00BE032D"/>
    <w:rsid w:val="00C008EA"/>
    <w:rsid w:val="00C02B06"/>
    <w:rsid w:val="00C05098"/>
    <w:rsid w:val="00C10050"/>
    <w:rsid w:val="00C1656B"/>
    <w:rsid w:val="00C2080C"/>
    <w:rsid w:val="00C23483"/>
    <w:rsid w:val="00C410D1"/>
    <w:rsid w:val="00C41315"/>
    <w:rsid w:val="00C4495C"/>
    <w:rsid w:val="00C83B56"/>
    <w:rsid w:val="00C96B1F"/>
    <w:rsid w:val="00CA0613"/>
    <w:rsid w:val="00CA0CA5"/>
    <w:rsid w:val="00CA10CD"/>
    <w:rsid w:val="00CA325D"/>
    <w:rsid w:val="00CA7302"/>
    <w:rsid w:val="00CB483C"/>
    <w:rsid w:val="00CC0FC4"/>
    <w:rsid w:val="00CD04A3"/>
    <w:rsid w:val="00CE01F3"/>
    <w:rsid w:val="00CE2094"/>
    <w:rsid w:val="00CE60D1"/>
    <w:rsid w:val="00CF277A"/>
    <w:rsid w:val="00CF30B7"/>
    <w:rsid w:val="00D000F4"/>
    <w:rsid w:val="00D0067D"/>
    <w:rsid w:val="00D01AD9"/>
    <w:rsid w:val="00D04F55"/>
    <w:rsid w:val="00D05261"/>
    <w:rsid w:val="00D06994"/>
    <w:rsid w:val="00D12812"/>
    <w:rsid w:val="00D35A24"/>
    <w:rsid w:val="00D420E4"/>
    <w:rsid w:val="00D43475"/>
    <w:rsid w:val="00D52F8A"/>
    <w:rsid w:val="00D54086"/>
    <w:rsid w:val="00D61FF7"/>
    <w:rsid w:val="00D62B93"/>
    <w:rsid w:val="00D63FE3"/>
    <w:rsid w:val="00D67A52"/>
    <w:rsid w:val="00D77325"/>
    <w:rsid w:val="00D92798"/>
    <w:rsid w:val="00D945EF"/>
    <w:rsid w:val="00D94EA2"/>
    <w:rsid w:val="00D9521C"/>
    <w:rsid w:val="00DA2E4A"/>
    <w:rsid w:val="00DA362F"/>
    <w:rsid w:val="00DA4455"/>
    <w:rsid w:val="00DA492E"/>
    <w:rsid w:val="00DC0976"/>
    <w:rsid w:val="00DC1304"/>
    <w:rsid w:val="00DC2232"/>
    <w:rsid w:val="00DD6294"/>
    <w:rsid w:val="00DE0CDC"/>
    <w:rsid w:val="00DE51B4"/>
    <w:rsid w:val="00DE53BC"/>
    <w:rsid w:val="00DF1A7A"/>
    <w:rsid w:val="00DF51E4"/>
    <w:rsid w:val="00E05305"/>
    <w:rsid w:val="00E16838"/>
    <w:rsid w:val="00E2222F"/>
    <w:rsid w:val="00E22F60"/>
    <w:rsid w:val="00E23EBA"/>
    <w:rsid w:val="00E327B2"/>
    <w:rsid w:val="00E4112C"/>
    <w:rsid w:val="00E41A33"/>
    <w:rsid w:val="00E41A5B"/>
    <w:rsid w:val="00E477A4"/>
    <w:rsid w:val="00E742E7"/>
    <w:rsid w:val="00E80713"/>
    <w:rsid w:val="00E828AF"/>
    <w:rsid w:val="00EA49F4"/>
    <w:rsid w:val="00EB771A"/>
    <w:rsid w:val="00EE24D9"/>
    <w:rsid w:val="00F0009B"/>
    <w:rsid w:val="00F02259"/>
    <w:rsid w:val="00F2001C"/>
    <w:rsid w:val="00F2695F"/>
    <w:rsid w:val="00F407D8"/>
    <w:rsid w:val="00F630A2"/>
    <w:rsid w:val="00F754A4"/>
    <w:rsid w:val="00FA5E48"/>
    <w:rsid w:val="00FA64CE"/>
    <w:rsid w:val="00FB293A"/>
    <w:rsid w:val="00FB481D"/>
    <w:rsid w:val="00FB7075"/>
    <w:rsid w:val="00FC7295"/>
    <w:rsid w:val="00FD5B2A"/>
    <w:rsid w:val="00FD6435"/>
    <w:rsid w:val="00FE65F2"/>
    <w:rsid w:val="00FF2A8C"/>
    <w:rsid w:val="00FF2DE9"/>
    <w:rsid w:val="00FF382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42E3B5"/>
  <w15:docId w15:val="{D3AD5672-B563-4C8C-9892-83C48C7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0C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F0009B"/>
    <w:rPr>
      <w:rFonts w:ascii="Arial" w:hAnsi="Arial"/>
      <w:sz w:val="18"/>
      <w:szCs w:val="18"/>
    </w:rPr>
  </w:style>
  <w:style w:type="paragraph" w:styleId="a7">
    <w:name w:val="Date"/>
    <w:basedOn w:val="a"/>
    <w:next w:val="a"/>
    <w:link w:val="a8"/>
    <w:rsid w:val="00712321"/>
    <w:pPr>
      <w:jc w:val="right"/>
    </w:pPr>
    <w:rPr>
      <w:lang w:val="x-none" w:eastAsia="x-none"/>
    </w:rPr>
  </w:style>
  <w:style w:type="character" w:customStyle="1" w:styleId="a8">
    <w:name w:val="日期 字元"/>
    <w:link w:val="a7"/>
    <w:rsid w:val="00712321"/>
    <w:rPr>
      <w:kern w:val="2"/>
      <w:sz w:val="24"/>
      <w:szCs w:val="24"/>
    </w:rPr>
  </w:style>
  <w:style w:type="character" w:customStyle="1" w:styleId="a5">
    <w:name w:val="頁尾 字元"/>
    <w:basedOn w:val="a0"/>
    <w:link w:val="a4"/>
    <w:rsid w:val="00DE0C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8E71-FC2D-435F-BE75-4A353288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1868</Words>
  <Characters>94</Characters>
  <Application>Microsoft Office Word</Application>
  <DocSecurity>0</DocSecurity>
  <Lines>1</Lines>
  <Paragraphs>3</Paragraphs>
  <ScaleCrop>false</ScaleCrop>
  <Company>CMT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學生實習合約書</dc:title>
  <dc:creator>operator</dc:creator>
  <cp:lastModifiedBy>葉山慧</cp:lastModifiedBy>
  <cp:revision>3</cp:revision>
  <cp:lastPrinted>2024-10-23T11:00:00Z</cp:lastPrinted>
  <dcterms:created xsi:type="dcterms:W3CDTF">2024-12-06T10:29:00Z</dcterms:created>
  <dcterms:modified xsi:type="dcterms:W3CDTF">2024-12-06T10:31:00Z</dcterms:modified>
</cp:coreProperties>
</file>