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FF" w:rsidRDefault="00693BFF">
      <w:pPr>
        <w:rPr>
          <w:rFonts w:hint="eastAsia"/>
        </w:rPr>
      </w:pPr>
    </w:p>
    <w:p w:rsidR="006C00BA" w:rsidRPr="00211B97" w:rsidRDefault="006C00BA" w:rsidP="006C00BA">
      <w:pPr>
        <w:jc w:val="center"/>
        <w:rPr>
          <w:rFonts w:ascii="標楷體" w:eastAsia="標楷體" w:hAnsi="標楷體"/>
          <w:bCs/>
          <w:sz w:val="48"/>
        </w:rPr>
      </w:pPr>
      <w:r w:rsidRPr="00211B97">
        <w:rPr>
          <w:rFonts w:ascii="標楷體" w:eastAsia="標楷體" w:hAnsi="標楷體" w:hint="eastAsia"/>
          <w:bCs/>
          <w:sz w:val="48"/>
        </w:rPr>
        <w:t>康寧醫護暨管理專科學校</w:t>
      </w:r>
    </w:p>
    <w:p w:rsidR="006C00BA" w:rsidRPr="00211B97" w:rsidRDefault="006C00BA" w:rsidP="006C00BA">
      <w:pPr>
        <w:jc w:val="center"/>
        <w:rPr>
          <w:rFonts w:ascii="標楷體" w:eastAsia="標楷體" w:hAnsi="標楷體"/>
          <w:bCs/>
          <w:sz w:val="48"/>
        </w:rPr>
      </w:pPr>
      <w:r w:rsidRPr="00211B97">
        <w:rPr>
          <w:rFonts w:ascii="標楷體" w:eastAsia="標楷體" w:hAnsi="標楷體" w:hint="eastAsia"/>
          <w:bCs/>
          <w:sz w:val="48"/>
        </w:rPr>
        <w:t>社團會議記錄</w:t>
      </w:r>
    </w:p>
    <w:tbl>
      <w:tblPr>
        <w:tblpPr w:leftFromText="180" w:rightFromText="180" w:vertAnchor="page" w:horzAnchor="margin" w:tblpY="3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843"/>
        <w:gridCol w:w="2442"/>
      </w:tblGrid>
      <w:tr w:rsidR="006C00BA" w:rsidRPr="00211B97" w:rsidTr="007F6600">
        <w:tc>
          <w:tcPr>
            <w:tcW w:w="4077" w:type="dxa"/>
            <w:tcBorders>
              <w:top w:val="single" w:sz="24" w:space="0" w:color="auto"/>
              <w:left w:val="single" w:sz="24" w:space="0" w:color="auto"/>
            </w:tcBorders>
          </w:tcPr>
          <w:p w:rsidR="006C00BA" w:rsidRPr="00211B97" w:rsidRDefault="006C00BA" w:rsidP="007F6600">
            <w:pPr>
              <w:rPr>
                <w:rFonts w:ascii="標楷體" w:eastAsia="標楷體" w:hAnsi="標楷體"/>
              </w:rPr>
            </w:pPr>
            <w:r w:rsidRPr="00211B97"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hint="eastAsia"/>
              </w:rPr>
              <w:t>2013/04/09</w:t>
            </w:r>
          </w:p>
        </w:tc>
        <w:tc>
          <w:tcPr>
            <w:tcW w:w="4285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6C00BA" w:rsidRPr="00211B97" w:rsidRDefault="006C00BA" w:rsidP="007F6600">
            <w:pPr>
              <w:rPr>
                <w:rFonts w:ascii="標楷體" w:eastAsia="標楷體" w:hAnsi="標楷體"/>
              </w:rPr>
            </w:pPr>
            <w:r w:rsidRPr="00211B97">
              <w:rPr>
                <w:rFonts w:ascii="標楷體" w:eastAsia="標楷體" w:hAnsi="標楷體" w:hint="eastAsia"/>
              </w:rPr>
              <w:t>地點：</w:t>
            </w:r>
            <w:r>
              <w:rPr>
                <w:rFonts w:ascii="標楷體" w:eastAsia="標楷體" w:hAnsi="標楷體" w:hint="eastAsia"/>
              </w:rPr>
              <w:t>MINI OSCE</w:t>
            </w:r>
          </w:p>
        </w:tc>
      </w:tr>
      <w:tr w:rsidR="006C00BA" w:rsidRPr="00211B97" w:rsidTr="007F6600">
        <w:tc>
          <w:tcPr>
            <w:tcW w:w="4077" w:type="dxa"/>
            <w:tcBorders>
              <w:left w:val="single" w:sz="24" w:space="0" w:color="auto"/>
            </w:tcBorders>
          </w:tcPr>
          <w:p w:rsidR="006C00BA" w:rsidRPr="00211B97" w:rsidRDefault="006C00BA" w:rsidP="007F6600">
            <w:pPr>
              <w:bidi/>
              <w:jc w:val="right"/>
              <w:rPr>
                <w:rFonts w:ascii="標楷體" w:eastAsia="標楷體" w:hAnsi="標楷體"/>
              </w:rPr>
            </w:pPr>
            <w:r w:rsidRPr="00211B97">
              <w:rPr>
                <w:rFonts w:ascii="標楷體" w:eastAsia="標楷體" w:hAnsi="標楷體" w:hint="eastAsia"/>
              </w:rPr>
              <w:t>主席：</w:t>
            </w:r>
            <w:r>
              <w:rPr>
                <w:rFonts w:ascii="標楷體" w:eastAsia="標楷體" w:hAnsi="標楷體" w:hint="eastAsia"/>
              </w:rPr>
              <w:t>洪家翔</w:t>
            </w:r>
          </w:p>
        </w:tc>
        <w:tc>
          <w:tcPr>
            <w:tcW w:w="1843" w:type="dxa"/>
          </w:tcPr>
          <w:p w:rsidR="006C00BA" w:rsidRPr="00211B97" w:rsidRDefault="006C00BA" w:rsidP="007F6600">
            <w:pPr>
              <w:rPr>
                <w:rFonts w:ascii="標楷體" w:eastAsia="標楷體" w:hAnsi="標楷體"/>
              </w:rPr>
            </w:pPr>
            <w:r w:rsidRPr="00211B97">
              <w:rPr>
                <w:rFonts w:ascii="標楷體" w:eastAsia="標楷體" w:hAnsi="標楷體" w:hint="eastAsia"/>
              </w:rPr>
              <w:t>應到人數：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442" w:type="dxa"/>
            <w:tcBorders>
              <w:right w:val="single" w:sz="24" w:space="0" w:color="auto"/>
            </w:tcBorders>
          </w:tcPr>
          <w:p w:rsidR="006C00BA" w:rsidRPr="00211B97" w:rsidRDefault="006C00BA" w:rsidP="007F6600">
            <w:pPr>
              <w:rPr>
                <w:rFonts w:ascii="標楷體" w:eastAsia="標楷體" w:hAnsi="標楷體"/>
              </w:rPr>
            </w:pPr>
            <w:r w:rsidRPr="00211B97">
              <w:rPr>
                <w:rFonts w:ascii="標楷體" w:eastAsia="標楷體" w:hAnsi="標楷體" w:hint="eastAsia"/>
              </w:rPr>
              <w:t>實到人數：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6C00BA" w:rsidRPr="00936FA1" w:rsidTr="007F6600">
        <w:trPr>
          <w:trHeight w:val="730"/>
        </w:trPr>
        <w:tc>
          <w:tcPr>
            <w:tcW w:w="836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  <w:b/>
              </w:rPr>
            </w:pPr>
            <w:r w:rsidRPr="00930091">
              <w:rPr>
                <w:rFonts w:ascii="標楷體" w:eastAsia="標楷體" w:hAnsi="標楷體" w:hint="eastAsia"/>
                <w:b/>
              </w:rPr>
              <w:t>前次討論項目追蹤:</w:t>
            </w:r>
          </w:p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文書組要盡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快更新網路部落格</w:t>
            </w:r>
          </w:p>
          <w:p w:rsidR="006C00BA" w:rsidRPr="00EE3679" w:rsidRDefault="006C00BA" w:rsidP="007F6600">
            <w:pPr>
              <w:bidi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2.活動組告知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受冠生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練習加冠服裝儀容需整齊，可於第三節下課吃東西墊胃</w:t>
            </w:r>
          </w:p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  <w:b/>
              </w:rPr>
            </w:pPr>
            <w:r w:rsidRPr="00930091">
              <w:rPr>
                <w:rFonts w:ascii="標楷體" w:eastAsia="標楷體" w:hAnsi="標楷體" w:hint="eastAsia"/>
                <w:b/>
              </w:rPr>
              <w:t>討論項目:</w:t>
            </w:r>
          </w:p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</w:rPr>
              <w:t>幹部於加冠典禮當天需合唱風箏</w:t>
            </w:r>
          </w:p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美宣需把</w:t>
            </w:r>
            <w:proofErr w:type="gramEnd"/>
            <w:r>
              <w:rPr>
                <w:rFonts w:ascii="標楷體" w:eastAsia="標楷體" w:hAnsi="標楷體" w:hint="eastAsia"/>
              </w:rPr>
              <w:t>掛牌完成</w:t>
            </w:r>
          </w:p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3.幹部與組員需規劃</w:t>
            </w:r>
            <w:proofErr w:type="gramStart"/>
            <w:r>
              <w:rPr>
                <w:rFonts w:ascii="標楷體" w:eastAsia="標楷體" w:hAnsi="標楷體" w:hint="eastAsia"/>
              </w:rPr>
              <w:t>受冠生上台受冠</w:t>
            </w:r>
            <w:proofErr w:type="gramEnd"/>
            <w:r>
              <w:rPr>
                <w:rFonts w:ascii="標楷體" w:eastAsia="標楷體" w:hAnsi="標楷體" w:hint="eastAsia"/>
              </w:rPr>
              <w:t>之路線</w:t>
            </w:r>
          </w:p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4.蠟燭需於明年加冠重複使用</w:t>
            </w:r>
          </w:p>
          <w:p w:rsidR="006C00BA" w:rsidRDefault="006C00BA" w:rsidP="007F6600">
            <w:pPr>
              <w:wordWrap w:val="0"/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5.邀請卡之封面與版面選擇 材質為象牙卡 18.4X26.5cm</w:t>
            </w:r>
          </w:p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6.加冠練習時間增加4/30與5/7(二)兩天</w:t>
            </w:r>
          </w:p>
          <w:p w:rsidR="006C00BA" w:rsidRDefault="006C00BA" w:rsidP="007F6600">
            <w:pPr>
              <w:wordWrap w:val="0"/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7.4/11</w:t>
            </w:r>
            <w:proofErr w:type="gramStart"/>
            <w:r>
              <w:rPr>
                <w:rFonts w:ascii="標楷體" w:eastAsia="標楷體" w:hAnsi="標楷體" w:hint="eastAsia"/>
              </w:rPr>
              <w:t>一年級生練唱</w:t>
            </w:r>
            <w:proofErr w:type="gramEnd"/>
            <w:r>
              <w:rPr>
                <w:rFonts w:ascii="標楷體" w:eastAsia="標楷體" w:hAnsi="標楷體" w:hint="eastAsia"/>
              </w:rPr>
              <w:t>二年級排隊型(</w:t>
            </w:r>
            <w:proofErr w:type="gramStart"/>
            <w:r>
              <w:rPr>
                <w:rFonts w:ascii="標楷體" w:eastAsia="標楷體" w:hAnsi="標楷體" w:hint="eastAsia"/>
              </w:rPr>
              <w:t>前矮後</w:t>
            </w:r>
            <w:proofErr w:type="gramEnd"/>
            <w:r>
              <w:rPr>
                <w:rFonts w:ascii="標楷體" w:eastAsia="標楷體" w:hAnsi="標楷體" w:hint="eastAsia"/>
              </w:rPr>
              <w:t>高)4/15練習走位</w:t>
            </w:r>
          </w:p>
          <w:p w:rsidR="006C00BA" w:rsidRDefault="006C00BA" w:rsidP="007F6600">
            <w:pPr>
              <w:wordWrap w:val="0"/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8.5/8預演 老師進場</w:t>
            </w:r>
          </w:p>
          <w:p w:rsidR="006C00BA" w:rsidRDefault="006C00BA" w:rsidP="007F6600">
            <w:pPr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9.4/19前宣布科學會會長與副會長改選，集合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年級班長宣布需選出代表並於5/1政見發表及改選</w:t>
            </w:r>
          </w:p>
          <w:p w:rsidR="006C00BA" w:rsidRPr="00196944" w:rsidRDefault="006C00BA" w:rsidP="007F6600">
            <w:pPr>
              <w:bidi/>
              <w:ind w:right="240"/>
              <w:jc w:val="right"/>
              <w:rPr>
                <w:rFonts w:ascii="標楷體" w:eastAsia="標楷體" w:hAnsi="標楷體"/>
              </w:rPr>
            </w:pPr>
          </w:p>
          <w:p w:rsidR="006C00BA" w:rsidRDefault="006C00BA" w:rsidP="007F6600">
            <w:pPr>
              <w:rPr>
                <w:rFonts w:ascii="標楷體" w:eastAsia="標楷體" w:hAnsi="標楷體"/>
                <w:b/>
              </w:rPr>
            </w:pPr>
            <w:r w:rsidRPr="00DE483D">
              <w:rPr>
                <w:rFonts w:ascii="標楷體" w:eastAsia="標楷體" w:hAnsi="標楷體" w:hint="eastAsia"/>
                <w:b/>
              </w:rPr>
              <w:t>追蹤事項：</w:t>
            </w:r>
          </w:p>
          <w:p w:rsidR="006C00BA" w:rsidRDefault="006C00BA" w:rsidP="007F66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1.活動組需確認加冠影片及海報進度</w:t>
            </w:r>
          </w:p>
          <w:p w:rsidR="006C00BA" w:rsidRDefault="006C00BA" w:rsidP="007F66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2.胸花訂購狀況</w:t>
            </w:r>
          </w:p>
          <w:p w:rsidR="006C00BA" w:rsidRDefault="006C00BA" w:rsidP="007F66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3.暫定4/16選出加冠典禮之司儀</w:t>
            </w:r>
          </w:p>
          <w:p w:rsidR="006C00BA" w:rsidRPr="00E5444F" w:rsidRDefault="006C00BA" w:rsidP="007F660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4.機動組於5/1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前借摸彩箱與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麥克風</w:t>
            </w:r>
          </w:p>
        </w:tc>
      </w:tr>
    </w:tbl>
    <w:p w:rsidR="006C00BA" w:rsidRDefault="006C00BA" w:rsidP="006C00BA">
      <w:pPr>
        <w:rPr>
          <w:rFonts w:hint="eastAsia"/>
        </w:rPr>
      </w:pPr>
    </w:p>
    <w:p w:rsidR="006C00BA" w:rsidRPr="00F569A6" w:rsidRDefault="006C00BA" w:rsidP="006C00B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2"/>
        <w:gridCol w:w="2822"/>
        <w:gridCol w:w="2823"/>
      </w:tblGrid>
      <w:tr w:rsidR="006C00BA" w:rsidRPr="00BA47A1" w:rsidTr="007F6600">
        <w:trPr>
          <w:trHeight w:val="584"/>
          <w:jc w:val="center"/>
        </w:trPr>
        <w:tc>
          <w:tcPr>
            <w:tcW w:w="2822" w:type="dxa"/>
          </w:tcPr>
          <w:p w:rsidR="006C00BA" w:rsidRPr="00BA47A1" w:rsidRDefault="006C00BA" w:rsidP="007F6600">
            <w:pPr>
              <w:jc w:val="center"/>
              <w:rPr>
                <w:rFonts w:ascii="標楷體" w:eastAsia="標楷體" w:hAnsi="標楷體"/>
                <w:b/>
              </w:rPr>
            </w:pPr>
            <w:r w:rsidRPr="00BA47A1">
              <w:rPr>
                <w:rFonts w:ascii="標楷體" w:eastAsia="標楷體" w:hAnsi="標楷體" w:hint="eastAsia"/>
                <w:b/>
              </w:rPr>
              <w:t>指導老師簽章</w:t>
            </w:r>
          </w:p>
        </w:tc>
        <w:tc>
          <w:tcPr>
            <w:tcW w:w="2822" w:type="dxa"/>
          </w:tcPr>
          <w:p w:rsidR="006C00BA" w:rsidRPr="00BA47A1" w:rsidRDefault="006C00BA" w:rsidP="007F6600">
            <w:pPr>
              <w:jc w:val="center"/>
              <w:rPr>
                <w:rFonts w:ascii="標楷體" w:eastAsia="標楷體" w:hAnsi="標楷體"/>
                <w:b/>
              </w:rPr>
            </w:pPr>
            <w:r w:rsidRPr="00BA47A1">
              <w:rPr>
                <w:rFonts w:ascii="標楷體" w:eastAsia="標楷體" w:hAnsi="標楷體" w:hint="eastAsia"/>
                <w:b/>
              </w:rPr>
              <w:t>指導老師簽章</w:t>
            </w:r>
          </w:p>
        </w:tc>
        <w:tc>
          <w:tcPr>
            <w:tcW w:w="2823" w:type="dxa"/>
          </w:tcPr>
          <w:p w:rsidR="006C00BA" w:rsidRPr="00BA47A1" w:rsidRDefault="006C00BA" w:rsidP="007F6600">
            <w:pPr>
              <w:jc w:val="center"/>
              <w:rPr>
                <w:rFonts w:ascii="標楷體" w:eastAsia="標楷體" w:hAnsi="標楷體"/>
                <w:b/>
              </w:rPr>
            </w:pPr>
            <w:r w:rsidRPr="00BA47A1">
              <w:rPr>
                <w:rFonts w:ascii="標楷體" w:eastAsia="標楷體" w:hAnsi="標楷體" w:hint="eastAsia"/>
                <w:b/>
              </w:rPr>
              <w:t>科主任簽章</w:t>
            </w:r>
          </w:p>
        </w:tc>
      </w:tr>
      <w:tr w:rsidR="006C00BA" w:rsidRPr="00BA47A1" w:rsidTr="007F6600">
        <w:trPr>
          <w:trHeight w:val="775"/>
          <w:jc w:val="center"/>
        </w:trPr>
        <w:tc>
          <w:tcPr>
            <w:tcW w:w="2822" w:type="dxa"/>
          </w:tcPr>
          <w:p w:rsidR="006C00BA" w:rsidRPr="00BA47A1" w:rsidRDefault="006C00BA" w:rsidP="007F66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22" w:type="dxa"/>
          </w:tcPr>
          <w:p w:rsidR="006C00BA" w:rsidRPr="00BA47A1" w:rsidRDefault="006C00BA" w:rsidP="007F660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23" w:type="dxa"/>
          </w:tcPr>
          <w:p w:rsidR="006C00BA" w:rsidRPr="00BA47A1" w:rsidRDefault="006C00BA" w:rsidP="007F6600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6C00BA" w:rsidRPr="006C00BA" w:rsidRDefault="006C00BA">
      <w:pPr>
        <w:rPr>
          <w:rFonts w:hint="eastAsia"/>
        </w:rPr>
      </w:pPr>
    </w:p>
    <w:p w:rsidR="006C00BA" w:rsidRDefault="006C00BA">
      <w:pPr>
        <w:rPr>
          <w:rFonts w:hint="eastAsia"/>
        </w:rPr>
      </w:pPr>
    </w:p>
    <w:p w:rsidR="006C00BA" w:rsidRDefault="006C00BA">
      <w:pPr>
        <w:rPr>
          <w:rFonts w:hint="eastAsia"/>
        </w:rPr>
      </w:pPr>
    </w:p>
    <w:p w:rsidR="006C00BA" w:rsidRDefault="006C00BA">
      <w:pPr>
        <w:rPr>
          <w:rFonts w:hint="eastAsia"/>
        </w:rPr>
      </w:pPr>
    </w:p>
    <w:p w:rsidR="006C00BA" w:rsidRDefault="006C00B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528711" cy="2133600"/>
            <wp:effectExtent l="19050" t="0" r="4939" b="0"/>
            <wp:docPr id="1" name="圖片 0" descr="273743219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74321900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742" cy="213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39795" cy="2133600"/>
            <wp:effectExtent l="19050" t="0" r="0" b="0"/>
            <wp:docPr id="2" name="圖片 1" descr="273743285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74328576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836" cy="213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BA" w:rsidRDefault="006C00B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29205" cy="2095500"/>
            <wp:effectExtent l="19050" t="0" r="4445" b="0"/>
            <wp:docPr id="3" name="圖片 2" descr="27374336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7433692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224" cy="209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92185" cy="2133600"/>
            <wp:effectExtent l="19050" t="0" r="0" b="0"/>
            <wp:docPr id="4" name="圖片 3" descr="273743453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74345367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739" cy="213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0BA" w:rsidRDefault="006C00BA">
      <w:r>
        <w:rPr>
          <w:noProof/>
        </w:rPr>
        <w:drawing>
          <wp:inline distT="0" distB="0" distL="0" distR="0">
            <wp:extent cx="2529205" cy="2286000"/>
            <wp:effectExtent l="19050" t="0" r="4445" b="0"/>
            <wp:docPr id="5" name="圖片 4" descr="273743527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74352727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236" cy="228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8900" cy="2286000"/>
            <wp:effectExtent l="19050" t="0" r="0" b="0"/>
            <wp:docPr id="6" name="圖片 5" descr="273743592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74359229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011" cy="228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0BA" w:rsidSect="00693B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00BA"/>
    <w:rsid w:val="00471CB2"/>
    <w:rsid w:val="00693BFF"/>
    <w:rsid w:val="006C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B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0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</dc:creator>
  <cp:lastModifiedBy>MADELINE</cp:lastModifiedBy>
  <cp:revision>1</cp:revision>
  <dcterms:created xsi:type="dcterms:W3CDTF">2013-04-10T13:34:00Z</dcterms:created>
  <dcterms:modified xsi:type="dcterms:W3CDTF">2013-04-10T13:46:00Z</dcterms:modified>
</cp:coreProperties>
</file>