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3EAA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56"/>
          <w:szCs w:val="56"/>
        </w:rPr>
      </w:pPr>
      <w:proofErr w:type="spellStart"/>
      <w:r w:rsidRPr="007F1DE1">
        <w:rPr>
          <w:rFonts w:ascii="DFKai-SB" w:eastAsia="DFKai-SB" w:hAnsi="DFKai-SB"/>
          <w:color w:val="000000"/>
          <w:sz w:val="56"/>
          <w:szCs w:val="56"/>
        </w:rPr>
        <w:t>康寧學校財團法人康寧大學</w:t>
      </w:r>
      <w:proofErr w:type="spellEnd"/>
    </w:p>
    <w:p w14:paraId="260E625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University of Kang Ning</w:t>
      </w:r>
    </w:p>
    <w:p w14:paraId="10DF4A5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/>
        <w:jc w:val="center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56"/>
          <w:szCs w:val="56"/>
        </w:rPr>
        <w:t>護理科</w:t>
      </w:r>
      <w:proofErr w:type="spellEnd"/>
    </w:p>
    <w:p w14:paraId="6133E84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56"/>
          <w:szCs w:val="56"/>
        </w:rPr>
        <w:t>兒科護理學實習計畫</w:t>
      </w:r>
      <w:proofErr w:type="spellEnd"/>
    </w:p>
    <w:p w14:paraId="1F631BF4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56"/>
          <w:szCs w:val="56"/>
        </w:rPr>
      </w:pPr>
    </w:p>
    <w:p w14:paraId="3834148A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44"/>
          <w:szCs w:val="44"/>
        </w:rPr>
      </w:pPr>
      <w:bookmarkStart w:id="0" w:name="_edd77kygidqc" w:colFirst="0" w:colLast="0"/>
      <w:bookmarkEnd w:id="0"/>
    </w:p>
    <w:p w14:paraId="4104D51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noProof/>
          <w:color w:val="000000"/>
          <w:sz w:val="44"/>
          <w:szCs w:val="44"/>
        </w:rPr>
        <w:drawing>
          <wp:inline distT="0" distB="0" distL="114300" distR="114300" wp14:anchorId="09213CD5" wp14:editId="5B276097">
            <wp:extent cx="2399030" cy="2667000"/>
            <wp:effectExtent l="0" t="0" r="0" b="0"/>
            <wp:docPr id="2" name="image1.png" descr="ukn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ukn_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266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709159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0684FF0B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DFKai-SB" w:eastAsia="DFKai-SB" w:hAnsi="DFKai-SB"/>
          <w:color w:val="000000"/>
          <w:sz w:val="44"/>
          <w:szCs w:val="44"/>
        </w:rPr>
      </w:pPr>
      <w:r w:rsidRPr="007F1DE1">
        <w:rPr>
          <w:rFonts w:ascii="DFKai-SB" w:eastAsia="DFKai-SB" w:hAnsi="DFKai-SB"/>
          <w:noProof/>
        </w:rPr>
        <w:drawing>
          <wp:anchor distT="0" distB="0" distL="114300" distR="114300" simplePos="0" relativeHeight="251658240" behindDoc="0" locked="0" layoutInCell="1" hidden="0" allowOverlap="1" wp14:anchorId="10B156F4" wp14:editId="7E6176CC">
            <wp:simplePos x="0" y="0"/>
            <wp:positionH relativeFrom="column">
              <wp:posOffset>4324350</wp:posOffset>
            </wp:positionH>
            <wp:positionV relativeFrom="paragraph">
              <wp:posOffset>6985</wp:posOffset>
            </wp:positionV>
            <wp:extent cx="1432560" cy="1066800"/>
            <wp:effectExtent l="0" t="0" r="0" b="0"/>
            <wp:wrapSquare wrapText="bothSides" distT="0" distB="0" distL="114300" distR="114300"/>
            <wp:docPr id="7" name="image7.png" descr="護理科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護理科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38F847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1F9986E0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5FD7F300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7A92269B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53DFFFD1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5365EA56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07DBD749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17DED088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44"/>
          <w:szCs w:val="44"/>
        </w:rPr>
      </w:pPr>
    </w:p>
    <w:p w14:paraId="59F2B00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4"/>
          <w:szCs w:val="24"/>
        </w:rPr>
        <w:sectPr w:rsidR="004C0C67" w:rsidRPr="007F1DE1">
          <w:footerReference w:type="default" r:id="rId9"/>
          <w:pgSz w:w="11906" w:h="16838"/>
          <w:pgMar w:top="851" w:right="1134" w:bottom="567" w:left="1134" w:header="720" w:footer="74" w:gutter="0"/>
          <w:pgNumType w:start="1"/>
          <w:cols w:space="720"/>
        </w:sectPr>
      </w:pPr>
      <w:r w:rsidRPr="007F1DE1">
        <w:rPr>
          <w:rFonts w:ascii="DFKai-SB" w:eastAsia="DFKai-SB" w:hAnsi="DFKai-SB"/>
          <w:color w:val="000000"/>
          <w:sz w:val="48"/>
          <w:szCs w:val="48"/>
        </w:rPr>
        <w:t>115學年度 第2學期</w:t>
      </w:r>
    </w:p>
    <w:p w14:paraId="4E58908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b/>
          <w:bCs/>
          <w:color w:val="000000"/>
          <w:sz w:val="40"/>
          <w:szCs w:val="40"/>
        </w:rPr>
        <w:lastRenderedPageBreak/>
        <w:t>康寧學校財團法人康寧大學護理科</w:t>
      </w:r>
      <w:proofErr w:type="spellEnd"/>
    </w:p>
    <w:p w14:paraId="36AC7E07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jc w:val="center"/>
        <w:rPr>
          <w:rFonts w:ascii="DFKai-SB" w:eastAsia="DFKai-SB" w:hAnsi="DFKai-SB"/>
          <w:color w:val="000000"/>
          <w:sz w:val="24"/>
          <w:szCs w:val="24"/>
        </w:rPr>
      </w:pPr>
      <w:bookmarkStart w:id="1" w:name="_u9170x8brsyj" w:colFirst="0" w:colLast="0"/>
      <w:bookmarkEnd w:id="1"/>
      <w:proofErr w:type="spellStart"/>
      <w:r w:rsidRPr="007F1DE1">
        <w:rPr>
          <w:rFonts w:ascii="DFKai-SB" w:eastAsia="DFKai-SB" w:hAnsi="DFKai-SB"/>
          <w:b/>
          <w:bCs/>
          <w:color w:val="000000"/>
          <w:sz w:val="40"/>
          <w:szCs w:val="40"/>
        </w:rPr>
        <w:t>兒科護理學實習計畫</w:t>
      </w:r>
      <w:proofErr w:type="spellEnd"/>
    </w:p>
    <w:p w14:paraId="126BB23B" w14:textId="36AAA1D1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DFKai-SB" w:eastAsia="DFKai-SB" w:hAnsi="DFKai-SB" w:cs="DFKai-SB"/>
          <w:color w:val="000000"/>
        </w:rPr>
      </w:pPr>
      <w:r w:rsidRPr="007F1DE1">
        <w:rPr>
          <w:rFonts w:ascii="DFKai-SB" w:eastAsia="DFKai-SB" w:hAnsi="DFKai-SB" w:cs="DFKai-SB"/>
          <w:color w:val="000000"/>
          <w:sz w:val="18"/>
          <w:szCs w:val="18"/>
        </w:rPr>
        <w:t>115.</w:t>
      </w:r>
      <w:r w:rsidR="007F1DE1">
        <w:rPr>
          <w:rFonts w:ascii="DFKai-SB" w:eastAsia="DFKai-SB" w:hAnsi="DFKai-SB" w:cs="DFKai-SB" w:hint="eastAsia"/>
          <w:color w:val="000000"/>
          <w:sz w:val="18"/>
          <w:szCs w:val="18"/>
        </w:rPr>
        <w:t>10</w:t>
      </w:r>
      <w:r w:rsidRPr="007F1DE1">
        <w:rPr>
          <w:rFonts w:ascii="DFKai-SB" w:eastAsia="DFKai-SB" w:hAnsi="DFKai-SB" w:cs="DFKai-SB"/>
          <w:color w:val="000000"/>
          <w:sz w:val="18"/>
          <w:szCs w:val="18"/>
        </w:rPr>
        <w:t>.</w:t>
      </w:r>
      <w:r w:rsidR="007F1DE1">
        <w:rPr>
          <w:rFonts w:ascii="DFKai-SB" w:eastAsia="DFKai-SB" w:hAnsi="DFKai-SB" w:cs="DFKai-SB" w:hint="eastAsia"/>
          <w:color w:val="000000"/>
          <w:sz w:val="18"/>
          <w:szCs w:val="18"/>
        </w:rPr>
        <w:t>13</w:t>
      </w:r>
      <w:r w:rsidRPr="007F1DE1">
        <w:rPr>
          <w:rFonts w:ascii="DFKai-SB" w:eastAsia="DFKai-SB" w:hAnsi="DFKai-SB" w:cs="DFKai-SB"/>
          <w:color w:val="000000"/>
          <w:sz w:val="18"/>
          <w:szCs w:val="18"/>
        </w:rPr>
        <w:t>科務會議通過</w:t>
      </w:r>
    </w:p>
    <w:p w14:paraId="48A13330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一、科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目：兒科護理學實習</w:t>
      </w:r>
      <w:proofErr w:type="spellEnd"/>
    </w:p>
    <w:p w14:paraId="6B35834A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二、學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分：三學分</w:t>
      </w:r>
      <w:proofErr w:type="spellEnd"/>
    </w:p>
    <w:p w14:paraId="7EFA9954" w14:textId="15C21279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560" w:hanging="156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三、時    數：</w:t>
      </w:r>
      <w:r w:rsidR="007676A7" w:rsidRPr="007676A7">
        <w:rPr>
          <w:rFonts w:ascii="DFKai-SB" w:eastAsia="DFKai-SB" w:hAnsi="DFKai-SB" w:cs="DFKai-SB"/>
          <w:color w:val="000000"/>
          <w:sz w:val="24"/>
          <w:szCs w:val="24"/>
        </w:rPr>
        <w:t>126小時</w:t>
      </w:r>
      <w:r w:rsidR="007676A7" w:rsidRPr="007676A7">
        <w:rPr>
          <w:rFonts w:ascii="DFKai-SB" w:eastAsia="DFKai-SB" w:hAnsi="DFKai-SB" w:cs="DFKai-SB"/>
          <w:color w:val="000000"/>
          <w:sz w:val="24"/>
          <w:szCs w:val="24"/>
        </w:rPr>
        <w:t xml:space="preserve"> </w:t>
      </w:r>
      <w:r w:rsidR="007676A7" w:rsidRPr="007676A7">
        <w:rPr>
          <w:rFonts w:ascii="DFKai-SB" w:eastAsia="DFKai-SB" w:hAnsi="DFKai-SB" w:cs="DFKai-SB"/>
          <w:color w:val="000000"/>
          <w:sz w:val="24"/>
          <w:szCs w:val="24"/>
        </w:rPr>
        <w:t>(含120小時臨床實習，2小時實習前說明與實習評值，4小時實習期末成果發表暨職涯接軌說明會)</w:t>
      </w:r>
    </w:p>
    <w:p w14:paraId="6ED917A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四、實習學生：護理科五專部四、五年級以上學生（另見名冊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）</w:t>
      </w:r>
    </w:p>
    <w:p w14:paraId="196CA64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五、負責教師</w:t>
      </w:r>
      <w:proofErr w:type="spellEnd"/>
    </w:p>
    <w:p w14:paraId="7832BD9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一）課程負責教師：葉麗娟老師</w:t>
      </w:r>
      <w:proofErr w:type="spellEnd"/>
    </w:p>
    <w:p w14:paraId="4DA0299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二）臨床指導老師：劉筱瓊、曾祐貞等護理專業學群教師</w:t>
      </w:r>
      <w:proofErr w:type="spellEnd"/>
    </w:p>
    <w:p w14:paraId="14694B4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 w:cs="DFKai-SB"/>
          <w:color w:val="000000"/>
        </w:rPr>
      </w:pPr>
      <w:bookmarkStart w:id="2" w:name="_pyggnzqin4ct" w:colFirst="0" w:colLast="0"/>
      <w:bookmarkEnd w:id="2"/>
      <w:r w:rsidRPr="007F1DE1">
        <w:rPr>
          <w:rFonts w:ascii="DFKai-SB" w:eastAsia="DFKai-SB" w:hAnsi="DFKai-SB"/>
          <w:color w:val="000000"/>
          <w:sz w:val="24"/>
          <w:szCs w:val="24"/>
        </w:rPr>
        <w:t>六、實習時間：</w:t>
      </w:r>
      <w:r w:rsidRPr="007F1DE1">
        <w:rPr>
          <w:rFonts w:ascii="DFKai-SB" w:eastAsia="DFKai-SB" w:hAnsi="DFKai-SB" w:cs="DFKai-SB"/>
          <w:color w:val="000000"/>
          <w:sz w:val="24"/>
          <w:szCs w:val="24"/>
        </w:rPr>
        <w:t>116 年 02 月至 116 年 07 月</w:t>
      </w:r>
    </w:p>
    <w:p w14:paraId="26796ABD" w14:textId="77777777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635"/>
        </w:tabs>
        <w:ind w:left="1680" w:hanging="1680"/>
        <w:jc w:val="both"/>
        <w:rPr>
          <w:rFonts w:ascii="DFKai-SB" w:eastAsia="DFKai-SB" w:hAnsi="DFKai-SB" w:cs="DFKai-SB"/>
          <w:color w:val="000000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七、實習單位：天主教輔仁大學附設醫院、醫療財團法人徐元智先生醫藥基金會亞東紀念醫院、臺北市立聯合醫院(婦幼院區)及各實習合約醫療院所。(依醫院筆畫排列)</w:t>
      </w:r>
    </w:p>
    <w:p w14:paraId="1B0091E1" w14:textId="77777777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八、實習方式</w:t>
      </w:r>
      <w:proofErr w:type="spellEnd"/>
    </w:p>
    <w:p w14:paraId="7FE9279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（一）由臨床實習教師採1：6或1：7方式指導學生實習臨床照護。</w:t>
      </w:r>
    </w:p>
    <w:p w14:paraId="2EA00D2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二）學生除提供病人整體性照顧外，並依照實習計畫規定之時間繳交實習作業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4D24F6B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三）學生於實習期間，因疾病、意外或特殊原因導致影響實習，均依實習異常學生輔導程序規定予以輔導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1E19C61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九、兒科護理實習課程可達成本校及本科核心能力培育之說明</w:t>
      </w:r>
      <w:proofErr w:type="spellEnd"/>
    </w:p>
    <w:tbl>
      <w:tblPr>
        <w:tblStyle w:val="a"/>
        <w:tblW w:w="9626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1555"/>
        <w:gridCol w:w="1275"/>
        <w:gridCol w:w="851"/>
        <w:gridCol w:w="850"/>
        <w:gridCol w:w="851"/>
        <w:gridCol w:w="850"/>
        <w:gridCol w:w="782"/>
        <w:gridCol w:w="699"/>
        <w:gridCol w:w="699"/>
        <w:gridCol w:w="699"/>
        <w:gridCol w:w="515"/>
      </w:tblGrid>
      <w:tr w:rsidR="004C0C67" w:rsidRPr="007F1DE1" w14:paraId="7DFF39E9" w14:textId="77777777">
        <w:trPr>
          <w:cantSplit/>
          <w:trHeight w:val="70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D2152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校核心能力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81A7F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創造力A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4CCA7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就業力B</w:t>
            </w:r>
            <w:proofErr w:type="spellEnd"/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FBDF10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服務力C</w:t>
            </w:r>
            <w:proofErr w:type="spellEnd"/>
          </w:p>
        </w:tc>
        <w:tc>
          <w:tcPr>
            <w:tcW w:w="51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92BBA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總和</w:t>
            </w:r>
            <w:proofErr w:type="spellEnd"/>
          </w:p>
        </w:tc>
      </w:tr>
      <w:tr w:rsidR="004C0C67" w:rsidRPr="007F1DE1" w14:paraId="7ABDCCA0" w14:textId="77777777">
        <w:trPr>
          <w:cantSplit/>
          <w:trHeight w:val="330"/>
        </w:trPr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D9A74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院核心能力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B22E3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HA創新</w:t>
            </w:r>
            <w:proofErr w:type="spellEnd"/>
          </w:p>
          <w:p w14:paraId="55765AFF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思考能力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DBE48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HB專業實務能力</w:t>
            </w:r>
            <w:proofErr w:type="spellEnd"/>
          </w:p>
        </w:tc>
        <w:tc>
          <w:tcPr>
            <w:tcW w:w="28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99B3C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HC敬業樂群能力</w:t>
            </w:r>
            <w:proofErr w:type="spellEnd"/>
          </w:p>
        </w:tc>
        <w:tc>
          <w:tcPr>
            <w:tcW w:w="515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526C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83C1EC2" w14:textId="77777777">
        <w:trPr>
          <w:cantSplit/>
          <w:trHeight w:val="330"/>
        </w:trPr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00DA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科核心能力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7F544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專業創新能力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88FD6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一般臨床護理技能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D5D9D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基礎生物醫學科學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D0EAD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終身</w:t>
            </w:r>
            <w:proofErr w:type="spellEnd"/>
          </w:p>
          <w:p w14:paraId="0618D6FF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學習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FCA77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批判性思考能力</w:t>
            </w:r>
            <w:proofErr w:type="spellEnd"/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B0535F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克盡職責性</w:t>
            </w:r>
            <w:proofErr w:type="spellEnd"/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B3BA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溝通</w:t>
            </w:r>
            <w:proofErr w:type="spellEnd"/>
          </w:p>
          <w:p w14:paraId="11AB715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與合作</w:t>
            </w:r>
            <w:proofErr w:type="spellEnd"/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81F5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倫理</w:t>
            </w:r>
            <w:proofErr w:type="spellEnd"/>
          </w:p>
          <w:p w14:paraId="1347862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素養</w:t>
            </w:r>
            <w:proofErr w:type="spellEnd"/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16FF0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關愛</w:t>
            </w:r>
            <w:proofErr w:type="spellEnd"/>
          </w:p>
        </w:tc>
        <w:tc>
          <w:tcPr>
            <w:tcW w:w="515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01CC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</w:p>
        </w:tc>
      </w:tr>
      <w:tr w:rsidR="004C0C67" w:rsidRPr="007F1DE1" w14:paraId="17E760B0" w14:textId="77777777">
        <w:trPr>
          <w:trHeight w:val="330"/>
        </w:trPr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4E20D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系科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中心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)</w:t>
            </w: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br/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核心能力編號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0E3F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NBHA1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55884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NBHB1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169C3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NBHB2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E3455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NBHB3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70858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NBHB4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380298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NBHC1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846E7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NBHC2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4E2EA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NBHC3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91DA10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NBHC4</w:t>
            </w: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7745A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9FD716A" w14:textId="77777777">
        <w:trPr>
          <w:trHeight w:val="541"/>
        </w:trPr>
        <w:tc>
          <w:tcPr>
            <w:tcW w:w="15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74F810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權重百分比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D3328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809253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A395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5B6FB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9C43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9C773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573A6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27E38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11F2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5223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100</w:t>
            </w:r>
          </w:p>
        </w:tc>
      </w:tr>
    </w:tbl>
    <w:p w14:paraId="4AF4D18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</w:rPr>
        <w:br w:type="page"/>
      </w:r>
    </w:p>
    <w:p w14:paraId="2D167EE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lastRenderedPageBreak/>
        <w:t>康寧學校財團法人康寧大學護理科</w:t>
      </w:r>
    </w:p>
    <w:p w14:paraId="530F6ED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center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兒科護理學實習計畫</w:t>
      </w:r>
    </w:p>
    <w:p w14:paraId="121BD87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一、實習目標</w:t>
      </w:r>
      <w:proofErr w:type="spellEnd"/>
    </w:p>
    <w:p w14:paraId="514B329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一）說出住院兒童身、心、社會發展及需求，並依照其需求的優先順序，提供以家庭為中心的護理過程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4CE0353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二）運用專業知識技能，確立服務對象現存或潛在的健康問題與照護需求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5065D2C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三）培養專業觀察、溝通技能，與病童及家屬建立良好治療性人際關係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6D53C95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四）具備同理心、尊重生命及關懷個案及其家屬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425F555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五）多元化資源充實及增進照護的知識與技能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5E5A8CF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二、本科目實習目標與校、科核心能力達成之操作行為對應說明</w:t>
      </w:r>
      <w:proofErr w:type="spellEnd"/>
    </w:p>
    <w:p w14:paraId="52DE410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一）關愛</w:t>
      </w:r>
      <w:proofErr w:type="spellEnd"/>
    </w:p>
    <w:p w14:paraId="3370D7C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1.重視以家庭為中心之護理活動。</w:t>
      </w:r>
    </w:p>
    <w:p w14:paraId="0B13806F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2.尊重服務對象及家屬知的權利。</w:t>
      </w:r>
    </w:p>
    <w:p w14:paraId="0632D53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3.學習面對服務對象及其家屬之常見心理與情緒反應，進行關懷照護。</w:t>
      </w:r>
    </w:p>
    <w:p w14:paraId="6729EC2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二）倫理素養</w:t>
      </w:r>
      <w:proofErr w:type="spellEnd"/>
    </w:p>
    <w:p w14:paraId="4E5674B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1.表現倫理素養於護理活動中。</w:t>
      </w:r>
    </w:p>
    <w:p w14:paraId="65C80EFB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2.遵守相關法律於臨床業務中。</w:t>
      </w:r>
    </w:p>
    <w:p w14:paraId="46F39B1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3.尊重服務對象及其家屬隱私、家庭習俗和信仰。</w:t>
      </w:r>
    </w:p>
    <w:p w14:paraId="0A92588B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三）一般臨床護理技能</w:t>
      </w:r>
      <w:proofErr w:type="spellEnd"/>
    </w:p>
    <w:p w14:paraId="2B5B780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1.有系統評估及收集服務對象之個別需求與資料，並依優先順序確立健康問題。</w:t>
      </w:r>
    </w:p>
    <w:p w14:paraId="6F1892D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2.依據住院兒童身、心、社會發展及需求。</w:t>
      </w:r>
    </w:p>
    <w:p w14:paraId="1CC603F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3.執行護理計畫之各項護理活動，並能依據成效進行評值。</w:t>
      </w:r>
    </w:p>
    <w:p w14:paraId="73930E0B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4.有效運用照護技巧（</w:t>
      </w:r>
      <w:proofErr w:type="gramStart"/>
      <w:r w:rsidRPr="007F1DE1">
        <w:rPr>
          <w:rFonts w:ascii="DFKai-SB" w:eastAsia="DFKai-SB" w:hAnsi="DFKai-SB"/>
          <w:color w:val="000000"/>
          <w:sz w:val="24"/>
          <w:szCs w:val="24"/>
        </w:rPr>
        <w:t>如:治療性遊戲</w:t>
      </w:r>
      <w:proofErr w:type="gramEnd"/>
      <w:r w:rsidRPr="007F1DE1">
        <w:rPr>
          <w:rFonts w:ascii="DFKai-SB" w:eastAsia="DFKai-SB" w:hAnsi="DFKai-SB"/>
          <w:color w:val="000000"/>
          <w:sz w:val="24"/>
          <w:szCs w:val="24"/>
        </w:rPr>
        <w:t>）於護理過程。</w:t>
      </w:r>
    </w:p>
    <w:p w14:paraId="6B8EAAB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四）基礎生物醫學科學</w:t>
      </w:r>
      <w:proofErr w:type="spellEnd"/>
    </w:p>
    <w:p w14:paraId="5B39007B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1.認識兒科常見疾病。</w:t>
      </w:r>
    </w:p>
    <w:p w14:paraId="34D4573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2.正確運用相關之學理知識於服務對象照護上。</w:t>
      </w:r>
    </w:p>
    <w:p w14:paraId="5122750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五）終身學習</w:t>
      </w:r>
      <w:proofErr w:type="spellEnd"/>
    </w:p>
    <w:p w14:paraId="31EF7EA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1.利用各種資源繼續充實自我，以改善照護的知識與技能。</w:t>
      </w:r>
    </w:p>
    <w:p w14:paraId="4BDABDF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2.接受新知，願意改變、終身學習，並能持續充實護理能力。</w:t>
      </w:r>
    </w:p>
    <w:p w14:paraId="21B6526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六）克盡職責性</w:t>
      </w:r>
      <w:proofErr w:type="spellEnd"/>
    </w:p>
    <w:p w14:paraId="6A84BAB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1.遵守實習規則，不遲到早退，善盡護生之本分。</w:t>
      </w:r>
    </w:p>
    <w:p w14:paraId="00FC1B9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2.認同專業的重要性，願意從事照護與治療工作。</w:t>
      </w:r>
    </w:p>
    <w:p w14:paraId="62BBDF5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七）溝通與合作</w:t>
      </w:r>
      <w:proofErr w:type="spellEnd"/>
    </w:p>
    <w:p w14:paraId="5C73611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1.運用專業性觀察、溝通技能，與服務對象及家屬建立良好的治療性人際關係。</w:t>
      </w:r>
    </w:p>
    <w:p w14:paraId="515FE6C0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2.運用語言與非語言的溝通技巧，敏感察覺及發現服務對象個別照護問題。</w:t>
      </w:r>
    </w:p>
    <w:p w14:paraId="67242D3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3.具備團隊精神，與醫療小組成員進行有效溝通。</w:t>
      </w:r>
    </w:p>
    <w:p w14:paraId="71E76C2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八）專業創新能力</w:t>
      </w:r>
      <w:proofErr w:type="spellEnd"/>
    </w:p>
    <w:p w14:paraId="562DC1FA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1.應用創新的概念於臨床業務中，提昇照護品質。</w:t>
      </w:r>
    </w:p>
    <w:p w14:paraId="3477868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2.執行具個別性照護之服務。</w:t>
      </w:r>
    </w:p>
    <w:p w14:paraId="6871132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九）批判性思考能力</w:t>
      </w:r>
      <w:proofErr w:type="spellEnd"/>
    </w:p>
    <w:p w14:paraId="54F7BF4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1.具備系統性、完整性資料收集能力。</w:t>
      </w:r>
    </w:p>
    <w:p w14:paraId="3F716B3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2.評值護理成效並能適時修改護理計畫的能力。</w:t>
      </w:r>
    </w:p>
    <w:p w14:paraId="7D2B232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三、實習進度及教學活動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(詳見附件1-</w:t>
      </w:r>
      <w:proofErr w:type="gramStart"/>
      <w:r w:rsidRPr="007F1DE1">
        <w:rPr>
          <w:rFonts w:ascii="DFKai-SB" w:eastAsia="DFKai-SB" w:hAnsi="DFKai-SB"/>
          <w:color w:val="000000"/>
          <w:sz w:val="24"/>
          <w:szCs w:val="24"/>
        </w:rPr>
        <w:t>1)。</w:t>
      </w:r>
      <w:proofErr w:type="gramEnd"/>
    </w:p>
    <w:p w14:paraId="7AF15B6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四、實習作業說明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(詳見附件2-1至2-</w:t>
      </w:r>
      <w:proofErr w:type="gramStart"/>
      <w:r w:rsidRPr="007F1DE1">
        <w:rPr>
          <w:rFonts w:ascii="DFKai-SB" w:eastAsia="DFKai-SB" w:hAnsi="DFKai-SB"/>
          <w:color w:val="000000"/>
          <w:sz w:val="24"/>
          <w:szCs w:val="24"/>
        </w:rPr>
        <w:t>6)。</w:t>
      </w:r>
      <w:proofErr w:type="gramEnd"/>
    </w:p>
    <w:p w14:paraId="184C412F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80" w:hanging="480"/>
        <w:jc w:val="both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五、實習評量及實習技術檢核表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(詳見附件3-1至3-</w:t>
      </w:r>
      <w:proofErr w:type="gramStart"/>
      <w:r w:rsidRPr="007F1DE1">
        <w:rPr>
          <w:rFonts w:ascii="DFKai-SB" w:eastAsia="DFKai-SB" w:hAnsi="DFKai-SB"/>
          <w:color w:val="000000"/>
          <w:sz w:val="24"/>
          <w:szCs w:val="24"/>
        </w:rPr>
        <w:t>3)。</w:t>
      </w:r>
      <w:proofErr w:type="gramEnd"/>
    </w:p>
    <w:p w14:paraId="406D558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40" w:lineRule="auto"/>
        <w:jc w:val="both"/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</w:rPr>
        <w:br w:type="page"/>
      </w: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附件1-1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                    </w:t>
      </w:r>
      <w:proofErr w:type="spellStart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兒科護理學實習進度表</w:t>
      </w:r>
      <w:proofErr w:type="spellEnd"/>
    </w:p>
    <w:tbl>
      <w:tblPr>
        <w:tblStyle w:val="a0"/>
        <w:tblW w:w="9482" w:type="dxa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3"/>
        <w:gridCol w:w="4684"/>
        <w:gridCol w:w="1894"/>
        <w:gridCol w:w="1701"/>
      </w:tblGrid>
      <w:tr w:rsidR="004C0C67" w:rsidRPr="007F1DE1" w14:paraId="38B65A06" w14:textId="77777777">
        <w:trPr>
          <w:trHeight w:val="311"/>
          <w:tblHeader/>
        </w:trPr>
        <w:tc>
          <w:tcPr>
            <w:tcW w:w="1203" w:type="dxa"/>
          </w:tcPr>
          <w:p w14:paraId="3D780C3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240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週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數</w:t>
            </w:r>
          </w:p>
        </w:tc>
        <w:tc>
          <w:tcPr>
            <w:tcW w:w="4684" w:type="dxa"/>
          </w:tcPr>
          <w:p w14:paraId="417A705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  <w:tab w:val="left" w:pos="2462"/>
                <w:tab w:val="left" w:pos="2942"/>
              </w:tabs>
              <w:ind w:left="1500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進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度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內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容</w:t>
            </w:r>
          </w:p>
        </w:tc>
        <w:tc>
          <w:tcPr>
            <w:tcW w:w="1894" w:type="dxa"/>
          </w:tcPr>
          <w:p w14:paraId="11341D2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0"/>
                <w:tab w:val="left" w:pos="1033"/>
                <w:tab w:val="left" w:pos="1513"/>
              </w:tabs>
              <w:ind w:left="71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實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習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作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業</w:t>
            </w:r>
          </w:p>
        </w:tc>
        <w:tc>
          <w:tcPr>
            <w:tcW w:w="1701" w:type="dxa"/>
          </w:tcPr>
          <w:p w14:paraId="174E7A4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7"/>
              </w:tabs>
              <w:ind w:left="595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備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ab/>
              <w:t>註</w:t>
            </w:r>
          </w:p>
        </w:tc>
      </w:tr>
      <w:tr w:rsidR="004C0C67" w:rsidRPr="007F1DE1" w14:paraId="27B19202" w14:textId="77777777">
        <w:trPr>
          <w:trHeight w:val="5672"/>
        </w:trPr>
        <w:tc>
          <w:tcPr>
            <w:tcW w:w="1203" w:type="dxa"/>
            <w:vAlign w:val="center"/>
          </w:tcPr>
          <w:p w14:paraId="46A87CA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jc w:val="both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第一週</w:t>
            </w:r>
          </w:p>
          <w:p w14:paraId="48C3292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right="470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14:paraId="020D8047" w14:textId="77777777" w:rsidR="004C0C67" w:rsidRPr="007F1DE1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3" w:lineRule="auto"/>
              <w:ind w:right="83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實習前說明：認識醫院及單位環境、常見用物位置、儀器設備與功能。</w:t>
            </w:r>
          </w:p>
          <w:p w14:paraId="5AFEDA7D" w14:textId="77777777" w:rsidR="004C0C67" w:rsidRPr="007F1DE1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認識病房工作常規。</w:t>
            </w:r>
          </w:p>
          <w:p w14:paraId="7E10DE2D" w14:textId="77777777" w:rsidR="004C0C67" w:rsidRPr="007F1DE1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3" w:lineRule="auto"/>
              <w:ind w:right="1523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認識病房常見的疾病診斷。瞭解病房常見的護理技術。</w:t>
            </w:r>
          </w:p>
          <w:p w14:paraId="68286359" w14:textId="77777777" w:rsidR="004C0C67" w:rsidRPr="007F1DE1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63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瞭解病房常見的檢查與檢體收集法。瞭解病房常見的表單記錄方式。</w:t>
            </w:r>
          </w:p>
          <w:p w14:paraId="70784909" w14:textId="77777777" w:rsidR="004C0C67" w:rsidRPr="007F1DE1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參與式見習1位個案之整體性護理。</w:t>
            </w:r>
          </w:p>
          <w:p w14:paraId="5196DA33" w14:textId="77777777" w:rsidR="004C0C67" w:rsidRPr="007F1DE1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3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配合兒童的身心發展，應用適當的溝通技巧，與個案及家屬建立治療性人際關係。</w:t>
            </w:r>
          </w:p>
          <w:p w14:paraId="233DC127" w14:textId="77777777" w:rsidR="004C0C67" w:rsidRPr="007F1DE1" w:rsidRDefault="004C0C67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" w:right="83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1327BADB" w14:textId="77777777" w:rsidR="004C0C67" w:rsidRPr="007F1DE1" w:rsidRDefault="00000000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8" w:right="83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※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實習討論事項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</w:p>
          <w:p w14:paraId="7638142F" w14:textId="77777777" w:rsidR="004C0C67" w:rsidRPr="007F1DE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360" w:lineRule="auto"/>
              <w:ind w:hanging="31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病房常規有效安排的時間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606B4ADB" w14:textId="77777777" w:rsidR="004C0C67" w:rsidRPr="007F1DE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360" w:lineRule="auto"/>
              <w:ind w:hanging="31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分享護理常規及技術之經驗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0F239019" w14:textId="77777777" w:rsidR="004C0C67" w:rsidRPr="007F1DE1" w:rsidRDefault="00000000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"/>
              </w:tabs>
              <w:spacing w:line="360" w:lineRule="auto"/>
              <w:ind w:hanging="31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與住院病童之溝通技巧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894" w:type="dxa"/>
          </w:tcPr>
          <w:p w14:paraId="625BCF12" w14:textId="77777777" w:rsidR="004C0C67" w:rsidRPr="007F1DE1" w:rsidRDefault="0000000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8"/>
              </w:tabs>
              <w:ind w:hanging="36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週心得報告</w:t>
            </w:r>
            <w:proofErr w:type="spellEnd"/>
          </w:p>
          <w:p w14:paraId="7723C405" w14:textId="77777777" w:rsidR="004C0C67" w:rsidRPr="007F1DE1" w:rsidRDefault="0000000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8"/>
              </w:tabs>
              <w:spacing w:before="53"/>
              <w:ind w:hanging="36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藥卡</w:t>
            </w:r>
            <w:proofErr w:type="spellEnd"/>
          </w:p>
        </w:tc>
        <w:tc>
          <w:tcPr>
            <w:tcW w:w="1701" w:type="dxa"/>
          </w:tcPr>
          <w:p w14:paraId="3223F5E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測驗項目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：</w:t>
            </w:r>
          </w:p>
          <w:p w14:paraId="289D1242" w14:textId="77777777" w:rsidR="004C0C67" w:rsidRPr="007F1DE1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line="278" w:lineRule="auto"/>
              <w:ind w:right="80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常見的兒科疾病診斷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2CD22D11" w14:textId="77777777" w:rsidR="004C0C67" w:rsidRPr="007F1DE1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ind w:hanging="36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常用英文及縮寫</w:t>
            </w:r>
            <w:proofErr w:type="spellEnd"/>
          </w:p>
          <w:p w14:paraId="1617BCC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before="45" w:line="278" w:lineRule="auto"/>
              <w:ind w:left="25" w:right="80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E6E0E0A" w14:textId="77777777">
        <w:trPr>
          <w:trHeight w:val="4994"/>
        </w:trPr>
        <w:tc>
          <w:tcPr>
            <w:tcW w:w="1203" w:type="dxa"/>
            <w:vAlign w:val="center"/>
          </w:tcPr>
          <w:p w14:paraId="623B124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470"/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第二週</w:t>
            </w:r>
          </w:p>
          <w:p w14:paraId="0F39B09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470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14:paraId="33389FE5" w14:textId="77777777" w:rsidR="004C0C67" w:rsidRPr="007F1DE1" w:rsidRDefault="0000000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熟悉病房常見的護理技術。</w:t>
            </w:r>
          </w:p>
          <w:p w14:paraId="1E5AE484" w14:textId="77777777" w:rsidR="004C0C67" w:rsidRPr="007F1DE1" w:rsidRDefault="0000000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323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熟悉病房內各項儀器操作及維護方法。</w:t>
            </w:r>
          </w:p>
          <w:p w14:paraId="1FFD6B01" w14:textId="77777777" w:rsidR="004C0C67" w:rsidRPr="007F1DE1" w:rsidRDefault="0000000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right="323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開始參與各項給藥</w:t>
            </w: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、</w:t>
            </w: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正確執行個案所有護理活動。</w:t>
            </w:r>
          </w:p>
          <w:p w14:paraId="57FED10A" w14:textId="77777777" w:rsidR="004C0C67" w:rsidRPr="007F1DE1" w:rsidRDefault="0000000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97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指導下參與交班。</w:t>
            </w:r>
          </w:p>
          <w:p w14:paraId="65A65801" w14:textId="77777777" w:rsidR="004C0C67" w:rsidRPr="007F1DE1" w:rsidRDefault="0000000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視情況書寫個案護理記錄。</w:t>
            </w:r>
          </w:p>
          <w:p w14:paraId="398B035E" w14:textId="77777777" w:rsidR="004C0C67" w:rsidRPr="007F1DE1" w:rsidRDefault="00000000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right="83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在指導下應用護理過程，收集個案資料並練習擬定護理計劃。</w:t>
            </w:r>
          </w:p>
          <w:p w14:paraId="250D014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3" w:lineRule="auto"/>
              <w:ind w:left="28" w:right="-186" w:firstLine="240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7EF7736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48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※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實習討論事項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</w:p>
          <w:p w14:paraId="761362D3" w14:textId="77777777" w:rsidR="004C0C67" w:rsidRPr="007F1DE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line="360" w:lineRule="auto"/>
              <w:ind w:hanging="361"/>
              <w:rPr>
                <w:rFonts w:ascii="DFKai-SB" w:eastAsia="DFKai-SB" w:hAnsi="DFKai-SB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個案的健康問題及護理計劃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60C33734" w14:textId="77777777" w:rsidR="004C0C67" w:rsidRPr="007F1DE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line="360" w:lineRule="auto"/>
              <w:ind w:hanging="361"/>
              <w:rPr>
                <w:rFonts w:ascii="DFKai-SB" w:eastAsia="DFKai-SB" w:hAnsi="DFKai-SB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兒童及家庭對住院壓力之行為反應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3C29BE27" w14:textId="77777777" w:rsidR="004C0C67" w:rsidRPr="007F1DE1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line="360" w:lineRule="auto"/>
              <w:ind w:hanging="361"/>
              <w:rPr>
                <w:rFonts w:ascii="DFKai-SB" w:eastAsia="DFKai-SB" w:hAnsi="DFKai-SB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實習期中評值會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894" w:type="dxa"/>
          </w:tcPr>
          <w:p w14:paraId="2870A61A" w14:textId="77777777" w:rsidR="004C0C67" w:rsidRPr="007F1DE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8"/>
              </w:tabs>
              <w:spacing w:before="53"/>
              <w:ind w:hanging="36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週心得報告</w:t>
            </w:r>
            <w:proofErr w:type="spellEnd"/>
          </w:p>
          <w:p w14:paraId="04A0F550" w14:textId="77777777" w:rsidR="004C0C67" w:rsidRPr="007F1DE1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8"/>
              </w:tabs>
              <w:spacing w:before="55"/>
              <w:ind w:hanging="36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藥卡</w:t>
            </w:r>
            <w:proofErr w:type="spellEnd"/>
          </w:p>
          <w:p w14:paraId="2DEFA49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8"/>
              </w:tabs>
              <w:spacing w:before="53"/>
              <w:ind w:left="26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5D89832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278" w:lineRule="auto"/>
              <w:ind w:right="80" w:firstLine="43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7A452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測驗項目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：</w:t>
            </w:r>
          </w:p>
          <w:p w14:paraId="10BB5038" w14:textId="77777777" w:rsidR="004C0C67" w:rsidRPr="007F1DE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ind w:hanging="361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兒科常用藥物</w:t>
            </w:r>
            <w:proofErr w:type="spellEnd"/>
          </w:p>
          <w:p w14:paraId="7D013B99" w14:textId="77777777" w:rsidR="004C0C67" w:rsidRPr="007F1DE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before="5" w:line="223" w:lineRule="auto"/>
              <w:ind w:right="80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檢驗項目名稱及參考值</w:t>
            </w:r>
            <w:proofErr w:type="spellEnd"/>
          </w:p>
          <w:p w14:paraId="335852D2" w14:textId="77777777" w:rsidR="004C0C67" w:rsidRPr="007F1DE1" w:rsidRDefault="0000000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7"/>
              </w:tabs>
              <w:spacing w:before="5" w:line="223" w:lineRule="auto"/>
              <w:ind w:right="80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點滴滴速及藥物 稀釋劑量計算</w:t>
            </w:r>
          </w:p>
        </w:tc>
      </w:tr>
      <w:tr w:rsidR="004C0C67" w:rsidRPr="007F1DE1" w14:paraId="610D926F" w14:textId="77777777">
        <w:trPr>
          <w:trHeight w:val="4110"/>
        </w:trPr>
        <w:tc>
          <w:tcPr>
            <w:tcW w:w="1203" w:type="dxa"/>
          </w:tcPr>
          <w:p w14:paraId="3F1D87F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6AF63C5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DFKai-SB" w:eastAsia="DFKai-SB" w:hAnsi="DFKai-SB"/>
                <w:color w:val="000000"/>
                <w:sz w:val="27"/>
                <w:szCs w:val="27"/>
              </w:rPr>
            </w:pPr>
          </w:p>
          <w:p w14:paraId="0375AA2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DFKai-SB" w:eastAsia="DFKai-SB" w:hAnsi="DFKai-SB"/>
                <w:color w:val="000000"/>
                <w:sz w:val="27"/>
                <w:szCs w:val="27"/>
              </w:rPr>
            </w:pPr>
          </w:p>
          <w:p w14:paraId="540C634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rPr>
                <w:rFonts w:ascii="DFKai-SB" w:eastAsia="DFKai-SB" w:hAnsi="DFKai-SB"/>
                <w:color w:val="000000"/>
                <w:sz w:val="27"/>
                <w:szCs w:val="27"/>
              </w:rPr>
            </w:pPr>
          </w:p>
          <w:p w14:paraId="7A49192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第三週</w:t>
            </w:r>
          </w:p>
          <w:p w14:paraId="61567A6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</w:p>
        </w:tc>
        <w:tc>
          <w:tcPr>
            <w:tcW w:w="4684" w:type="dxa"/>
          </w:tcPr>
          <w:p w14:paraId="4DA3ADA5" w14:textId="77777777" w:rsidR="004C0C67" w:rsidRPr="007F1DE1" w:rsidRDefault="00000000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能正確完成出院護理，並視需要給予衛教。</w:t>
            </w:r>
          </w:p>
          <w:p w14:paraId="1B496B0F" w14:textId="77777777" w:rsidR="004C0C67" w:rsidRPr="007F1DE1" w:rsidRDefault="00000000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能應用治療性遊戲與繪畫於護理過 程，並評估其效果。</w:t>
            </w:r>
          </w:p>
          <w:p w14:paraId="6A9CE94D" w14:textId="77777777" w:rsidR="004C0C67" w:rsidRPr="007F1DE1" w:rsidRDefault="00000000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正確執行個案所有護理活動。</w:t>
            </w:r>
          </w:p>
          <w:p w14:paraId="20AF1A6C" w14:textId="77777777" w:rsidR="004C0C67" w:rsidRPr="007F1DE1" w:rsidRDefault="00000000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完成交班活動並視情況書寫護理記錄。</w:t>
            </w:r>
          </w:p>
          <w:p w14:paraId="789566D7" w14:textId="77777777" w:rsidR="004C0C67" w:rsidRPr="007F1DE1" w:rsidRDefault="00000000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視單位需求進行團體衛教活動。</w:t>
            </w:r>
          </w:p>
          <w:p w14:paraId="16973C7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28"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※實習討論事項：</w:t>
            </w:r>
          </w:p>
          <w:p w14:paraId="42F88750" w14:textId="77777777" w:rsidR="004C0C67" w:rsidRPr="007F1DE1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演練團體衛教內容、分享團衛心得。</w:t>
            </w:r>
          </w:p>
          <w:p w14:paraId="536BE439" w14:textId="77777777" w:rsidR="004C0C67" w:rsidRPr="007F1DE1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案例分析。</w:t>
            </w:r>
          </w:p>
          <w:p w14:paraId="6D1F4894" w14:textId="77777777" w:rsidR="004C0C67" w:rsidRPr="007F1DE1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right="218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  <w:sz w:val="24"/>
                <w:szCs w:val="24"/>
              </w:rPr>
              <w:t>與單位護理長進行實習後評值會。</w:t>
            </w:r>
          </w:p>
        </w:tc>
        <w:tc>
          <w:tcPr>
            <w:tcW w:w="1894" w:type="dxa"/>
          </w:tcPr>
          <w:p w14:paraId="643048DB" w14:textId="77777777" w:rsidR="004C0C67" w:rsidRPr="007F1DE1" w:rsidRDefault="0000000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before="105" w:line="220" w:lineRule="auto"/>
              <w:ind w:right="200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藥卡</w:t>
            </w:r>
            <w:proofErr w:type="spellEnd"/>
          </w:p>
          <w:p w14:paraId="2B67D366" w14:textId="77777777" w:rsidR="004C0C67" w:rsidRPr="007F1DE1" w:rsidRDefault="0000000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before="105" w:line="220" w:lineRule="auto"/>
              <w:ind w:right="200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案例分析</w:t>
            </w:r>
            <w:proofErr w:type="spellEnd"/>
          </w:p>
          <w:p w14:paraId="4925C1B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before="105" w:line="220" w:lineRule="auto"/>
              <w:ind w:left="28" w:right="200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(附件2-1至2-4)</w:t>
            </w:r>
          </w:p>
          <w:p w14:paraId="4885D5F6" w14:textId="77777777" w:rsidR="004C0C67" w:rsidRPr="007F1DE1" w:rsidRDefault="0000000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before="105" w:line="220" w:lineRule="auto"/>
              <w:ind w:right="200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總心得、核心能力自評表</w:t>
            </w:r>
            <w:proofErr w:type="spellEnd"/>
          </w:p>
          <w:p w14:paraId="516E0C9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"/>
              </w:tabs>
              <w:spacing w:before="99" w:line="220" w:lineRule="auto"/>
              <w:ind w:right="80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 (附件2-5、2-6)</w:t>
            </w:r>
          </w:p>
        </w:tc>
        <w:tc>
          <w:tcPr>
            <w:tcW w:w="1701" w:type="dxa"/>
          </w:tcPr>
          <w:p w14:paraId="05E5EEF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"/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視需要進行</w:t>
            </w:r>
            <w:proofErr w:type="spellEnd"/>
          </w:p>
        </w:tc>
      </w:tr>
    </w:tbl>
    <w:p w14:paraId="60B78D3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</w:rPr>
        <w:br w:type="page"/>
      </w:r>
      <w:r w:rsidRPr="007F1DE1">
        <w:rPr>
          <w:rFonts w:ascii="DFKai-SB" w:eastAsia="DFKai-SB" w:hAnsi="DFKai-SB"/>
          <w:b/>
          <w:bCs/>
          <w:color w:val="000000"/>
          <w:sz w:val="24"/>
          <w:szCs w:val="24"/>
        </w:rPr>
        <w:lastRenderedPageBreak/>
        <w:t>附件2-1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            </w:t>
      </w: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 xml:space="preserve"> 康寧學校財團法人康寧大學護理科</w:t>
      </w:r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 xml:space="preserve">          </w:t>
      </w:r>
    </w:p>
    <w:p w14:paraId="7CB0FEC5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兒科護理學實習個案分析書寫格式</w:t>
      </w:r>
      <w:proofErr w:type="spellEnd"/>
    </w:p>
    <w:p w14:paraId="2D2AC79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DFKai-SB" w:eastAsia="DFKai-SB" w:hAnsi="DFKai-SB"/>
          <w:color w:val="000000"/>
          <w:sz w:val="28"/>
          <w:szCs w:val="28"/>
        </w:rPr>
      </w:pP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壹、前</w:t>
      </w:r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言</w:t>
      </w:r>
      <w:proofErr w:type="spellEnd"/>
    </w:p>
    <w:p w14:paraId="5D371D8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0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簡述個案背景，以及本文主旨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2675B18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貳、個案基本資料</w:t>
      </w:r>
      <w:proofErr w:type="spellEnd"/>
      <w:r w:rsidRPr="007F1DE1">
        <w:rPr>
          <w:rFonts w:ascii="DFKai-SB" w:eastAsia="DFKai-SB" w:hAnsi="DFKai-SB"/>
          <w:color w:val="000000"/>
          <w:sz w:val="28"/>
          <w:szCs w:val="28"/>
        </w:rPr>
        <w:t>(附件2-2)</w:t>
      </w:r>
    </w:p>
    <w:p w14:paraId="0C28FCF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0"/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一、過去病史、病程摘要</w:t>
      </w:r>
      <w:proofErr w:type="spellEnd"/>
    </w:p>
    <w:p w14:paraId="1B7E211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二、家族史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(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家庭圖譜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)</w:t>
      </w:r>
    </w:p>
    <w:p w14:paraId="50C77AF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500"/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三、相關檢查、檢驗值及藥物使用及治療情形，可列表說明</w:t>
      </w:r>
      <w:proofErr w:type="spellEnd"/>
    </w:p>
    <w:p w14:paraId="0FC638B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DFKai-SB" w:eastAsia="DFKai-SB" w:hAnsi="DFKai-SB"/>
          <w:color w:val="000000"/>
          <w:sz w:val="28"/>
          <w:szCs w:val="28"/>
        </w:rPr>
      </w:pP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參、護理評估</w:t>
      </w:r>
      <w:proofErr w:type="spellEnd"/>
      <w:r w:rsidRPr="007F1DE1">
        <w:rPr>
          <w:rFonts w:ascii="DFKai-SB" w:eastAsia="DFKai-SB" w:hAnsi="DFKai-SB"/>
          <w:color w:val="000000"/>
          <w:sz w:val="28"/>
          <w:szCs w:val="28"/>
        </w:rPr>
        <w:t>(附件2-3)</w:t>
      </w:r>
    </w:p>
    <w:p w14:paraId="427B9C07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0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依全人護理評估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(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生理、心理、發展、</w:t>
      </w:r>
      <w:proofErr w:type="gramStart"/>
      <w:r w:rsidRPr="007F1DE1">
        <w:rPr>
          <w:rFonts w:ascii="DFKai-SB" w:eastAsia="DFKai-SB" w:hAnsi="DFKai-SB"/>
          <w:color w:val="000000"/>
          <w:sz w:val="24"/>
          <w:szCs w:val="24"/>
        </w:rPr>
        <w:t>社會及靈性等五方面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)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以家庭為中心收集個案資料</w:t>
      </w:r>
      <w:proofErr w:type="spellEnd"/>
      <w:proofErr w:type="gram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1B1D8B9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DFKai-SB" w:eastAsia="DFKai-SB" w:hAnsi="DFKai-SB"/>
          <w:color w:val="000000"/>
          <w:sz w:val="28"/>
          <w:szCs w:val="28"/>
        </w:rPr>
      </w:pP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肆、確立健康問題</w:t>
      </w:r>
      <w:proofErr w:type="spellEnd"/>
      <w:r w:rsidRPr="007F1DE1">
        <w:rPr>
          <w:rFonts w:ascii="DFKai-SB" w:eastAsia="DFKai-SB" w:hAnsi="DFKai-SB"/>
          <w:color w:val="000000"/>
          <w:sz w:val="28"/>
          <w:szCs w:val="28"/>
        </w:rPr>
        <w:t>(附件2-3)</w:t>
      </w:r>
    </w:p>
    <w:p w14:paraId="577FF70A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40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健康問題以病人的問題呈現，可不以護理診斷方式表示，需條列式呈現病人所有健康問題之項目及導因，若兩個以上的健康問題須列出優先順序。</w:t>
      </w:r>
    </w:p>
    <w:p w14:paraId="633531C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DFKai-SB" w:eastAsia="DFKai-SB" w:hAnsi="DFKai-SB"/>
          <w:color w:val="000000"/>
          <w:sz w:val="28"/>
          <w:szCs w:val="28"/>
        </w:rPr>
      </w:pP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伍、護理計畫</w:t>
      </w:r>
      <w:proofErr w:type="spellEnd"/>
      <w:r w:rsidRPr="007F1DE1">
        <w:rPr>
          <w:rFonts w:ascii="DFKai-SB" w:eastAsia="DFKai-SB" w:hAnsi="DFKai-SB"/>
          <w:color w:val="000000"/>
          <w:sz w:val="28"/>
          <w:szCs w:val="28"/>
        </w:rPr>
        <w:t>(附件2-4)</w:t>
      </w:r>
    </w:p>
    <w:p w14:paraId="0AC3251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一、至少需寫出兩個最重要的健康問題及其護理計畫</w:t>
      </w:r>
      <w:proofErr w:type="spellEnd"/>
    </w:p>
    <w:p w14:paraId="7B71B020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二、護理目標具體可行、可評值</w:t>
      </w:r>
      <w:proofErr w:type="spellEnd"/>
    </w:p>
    <w:p w14:paraId="537EA93F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三、護理措施</w:t>
      </w:r>
      <w:proofErr w:type="spellEnd"/>
    </w:p>
    <w:p w14:paraId="3D2FA5D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0" w:firstLine="209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(一)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針對導因擬訂措施</w:t>
      </w:r>
      <w:proofErr w:type="spellEnd"/>
    </w:p>
    <w:p w14:paraId="67F9D550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500" w:firstLine="209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(二)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需有學理依據及個別性、且依APA格式註明學理出處</w:t>
      </w:r>
      <w:proofErr w:type="spellEnd"/>
    </w:p>
    <w:p w14:paraId="76793E5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918" w:hanging="492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四、評值</w:t>
      </w:r>
      <w:proofErr w:type="spellEnd"/>
    </w:p>
    <w:p w14:paraId="24599F7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0" w:firstLine="209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(一)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針對目標、措施評值</w:t>
      </w:r>
      <w:proofErr w:type="spellEnd"/>
    </w:p>
    <w:p w14:paraId="1D478ED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500" w:firstLine="209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(二)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整體護理之具體成效</w:t>
      </w:r>
      <w:proofErr w:type="spellEnd"/>
    </w:p>
    <w:p w14:paraId="5D3FBC8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DFKai-SB" w:eastAsia="DFKai-SB" w:hAnsi="DFKai-SB"/>
          <w:color w:val="000000"/>
          <w:sz w:val="28"/>
          <w:szCs w:val="28"/>
        </w:rPr>
      </w:pP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陸、參考資料</w:t>
      </w:r>
      <w:proofErr w:type="spellEnd"/>
    </w:p>
    <w:p w14:paraId="71313D05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142" w:firstLine="425"/>
        <w:jc w:val="center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參考書目書寫請按APA</w:t>
      </w:r>
      <w:proofErr w:type="spellEnd"/>
      <w:r w:rsidRPr="007F1DE1">
        <w:rPr>
          <w:rFonts w:ascii="DFKai-SB" w:eastAsia="DFKai-SB" w:hAnsi="DFKai-SB" w:cs="DFKai-SB"/>
          <w:color w:val="000000"/>
          <w:sz w:val="24"/>
          <w:szCs w:val="24"/>
        </w:rPr>
        <w:t>（</w:t>
      </w:r>
      <w:r w:rsidRPr="007F1DE1">
        <w:rPr>
          <w:rFonts w:ascii="DFKai-SB" w:eastAsia="DFKai-SB" w:hAnsi="DFKai-SB"/>
          <w:color w:val="000000"/>
          <w:sz w:val="24"/>
          <w:szCs w:val="24"/>
        </w:rPr>
        <w:t>American Psychological Association</w:t>
      </w:r>
      <w:r w:rsidRPr="007F1DE1">
        <w:rPr>
          <w:rFonts w:ascii="DFKai-SB" w:eastAsia="DFKai-SB" w:hAnsi="DFKai-SB" w:cs="DFKai-SB"/>
          <w:color w:val="000000"/>
          <w:sz w:val="24"/>
          <w:szCs w:val="24"/>
        </w:rPr>
        <w:t>）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第七版格式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  <w:r w:rsidRPr="007F1DE1">
        <w:rPr>
          <w:rFonts w:ascii="DFKai-SB" w:eastAsia="DFKai-SB" w:hAnsi="DFKai-SB"/>
        </w:rPr>
        <w:br w:type="page"/>
      </w:r>
      <w:r w:rsidRPr="007F1DE1">
        <w:rPr>
          <w:rFonts w:ascii="DFKai-SB" w:eastAsia="DFKai-SB" w:hAnsi="DFKai-SB" w:cs="Calibri"/>
          <w:color w:val="000000"/>
          <w:sz w:val="56"/>
          <w:szCs w:val="56"/>
        </w:rPr>
        <w:lastRenderedPageBreak/>
        <w:t>康寧學校財團法人康寧大學</w:t>
      </w:r>
    </w:p>
    <w:p w14:paraId="08FED3D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DFKai-SB" w:eastAsia="DFKai-SB" w:hAnsi="DFKai-SB" w:cs="Calibri"/>
          <w:color w:val="000000"/>
          <w:sz w:val="32"/>
          <w:szCs w:val="32"/>
        </w:rPr>
      </w:pPr>
      <w:r w:rsidRPr="007F1DE1">
        <w:rPr>
          <w:rFonts w:ascii="DFKai-SB" w:eastAsia="DFKai-SB" w:hAnsi="DFKai-SB" w:cs="Calibri"/>
          <w:color w:val="000000"/>
          <w:sz w:val="32"/>
          <w:szCs w:val="32"/>
        </w:rPr>
        <w:t>University of Kang Ning</w:t>
      </w:r>
    </w:p>
    <w:p w14:paraId="3310BB17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center"/>
        <w:rPr>
          <w:rFonts w:ascii="DFKai-SB" w:eastAsia="DFKai-SB" w:hAnsi="DFKai-SB" w:cs="Calibri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noProof/>
          <w:color w:val="000000"/>
          <w:sz w:val="44"/>
          <w:szCs w:val="44"/>
        </w:rPr>
        <w:drawing>
          <wp:inline distT="0" distB="0" distL="114300" distR="114300" wp14:anchorId="7C177E18" wp14:editId="2C4D6704">
            <wp:extent cx="2399030" cy="2665730"/>
            <wp:effectExtent l="0" t="0" r="0" b="0"/>
            <wp:docPr id="3" name="image2.png" descr="描述: ukn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描述: ukn_logo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26657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1"/>
        <w:tblW w:w="5954" w:type="dxa"/>
        <w:tblInd w:w="2297" w:type="dxa"/>
        <w:tblBorders>
          <w:top w:val="dotted" w:sz="4" w:space="0" w:color="BFBFBF"/>
          <w:left w:val="dotted" w:sz="4" w:space="0" w:color="BFBFBF"/>
          <w:bottom w:val="dotted" w:sz="4" w:space="0" w:color="BFBFBF"/>
          <w:right w:val="dotted" w:sz="4" w:space="0" w:color="BFBFBF"/>
          <w:insideH w:val="dotted" w:sz="4" w:space="0" w:color="BFBFBF"/>
          <w:insideV w:val="dotted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3261"/>
      </w:tblGrid>
      <w:tr w:rsidR="004C0C67" w:rsidRPr="007F1DE1" w14:paraId="4F83795A" w14:textId="77777777">
        <w:trPr>
          <w:trHeight w:val="698"/>
        </w:trPr>
        <w:tc>
          <w:tcPr>
            <w:tcW w:w="2693" w:type="dxa"/>
            <w:vAlign w:val="center"/>
          </w:tcPr>
          <w:p w14:paraId="23E623B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作業種類：</w:t>
            </w:r>
          </w:p>
        </w:tc>
        <w:tc>
          <w:tcPr>
            <w:tcW w:w="3261" w:type="dxa"/>
            <w:vAlign w:val="center"/>
          </w:tcPr>
          <w:p w14:paraId="4EF6075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案例分析報告</w:t>
            </w:r>
          </w:p>
        </w:tc>
      </w:tr>
      <w:tr w:rsidR="004C0C67" w:rsidRPr="007F1DE1" w14:paraId="15EDAC95" w14:textId="77777777">
        <w:trPr>
          <w:trHeight w:val="850"/>
        </w:trPr>
        <w:tc>
          <w:tcPr>
            <w:tcW w:w="2693" w:type="dxa"/>
            <w:vAlign w:val="center"/>
          </w:tcPr>
          <w:p w14:paraId="01D3641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實習科目：</w:t>
            </w:r>
          </w:p>
        </w:tc>
        <w:tc>
          <w:tcPr>
            <w:tcW w:w="3261" w:type="dxa"/>
            <w:vAlign w:val="center"/>
          </w:tcPr>
          <w:p w14:paraId="25B46E0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兒科護理學實習</w:t>
            </w:r>
          </w:p>
        </w:tc>
      </w:tr>
      <w:tr w:rsidR="004C0C67" w:rsidRPr="007F1DE1" w14:paraId="5B063495" w14:textId="77777777">
        <w:trPr>
          <w:trHeight w:val="834"/>
        </w:trPr>
        <w:tc>
          <w:tcPr>
            <w:tcW w:w="2693" w:type="dxa"/>
            <w:vAlign w:val="center"/>
          </w:tcPr>
          <w:p w14:paraId="5A0296C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實習日期：</w:t>
            </w:r>
          </w:p>
        </w:tc>
        <w:tc>
          <w:tcPr>
            <w:tcW w:w="3261" w:type="dxa"/>
            <w:vAlign w:val="center"/>
          </w:tcPr>
          <w:p w14:paraId="305F81E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</w:p>
        </w:tc>
      </w:tr>
      <w:tr w:rsidR="004C0C67" w:rsidRPr="007F1DE1" w14:paraId="3EF2878D" w14:textId="77777777">
        <w:trPr>
          <w:trHeight w:val="846"/>
        </w:trPr>
        <w:tc>
          <w:tcPr>
            <w:tcW w:w="2693" w:type="dxa"/>
            <w:vAlign w:val="center"/>
          </w:tcPr>
          <w:p w14:paraId="181C198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實習單位：</w:t>
            </w:r>
          </w:p>
        </w:tc>
        <w:tc>
          <w:tcPr>
            <w:tcW w:w="3261" w:type="dxa"/>
            <w:vAlign w:val="center"/>
          </w:tcPr>
          <w:p w14:paraId="090C7BB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病房</w:t>
            </w:r>
          </w:p>
        </w:tc>
      </w:tr>
      <w:tr w:rsidR="004C0C67" w:rsidRPr="007F1DE1" w14:paraId="0B731D27" w14:textId="77777777">
        <w:trPr>
          <w:trHeight w:val="830"/>
        </w:trPr>
        <w:tc>
          <w:tcPr>
            <w:tcW w:w="2693" w:type="dxa"/>
            <w:vAlign w:val="center"/>
          </w:tcPr>
          <w:p w14:paraId="7946F9E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指導教師：</w:t>
            </w:r>
          </w:p>
        </w:tc>
        <w:tc>
          <w:tcPr>
            <w:tcW w:w="3261" w:type="dxa"/>
            <w:vAlign w:val="center"/>
          </w:tcPr>
          <w:p w14:paraId="32EEBA7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老師</w:t>
            </w:r>
          </w:p>
        </w:tc>
      </w:tr>
      <w:tr w:rsidR="004C0C67" w:rsidRPr="007F1DE1" w14:paraId="3BDE06C9" w14:textId="77777777">
        <w:tc>
          <w:tcPr>
            <w:tcW w:w="2693" w:type="dxa"/>
            <w:vAlign w:val="center"/>
          </w:tcPr>
          <w:p w14:paraId="5A32191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班    級：</w:t>
            </w:r>
          </w:p>
        </w:tc>
        <w:tc>
          <w:tcPr>
            <w:tcW w:w="3261" w:type="dxa"/>
            <w:vAlign w:val="center"/>
          </w:tcPr>
          <w:p w14:paraId="4EF867F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</w:p>
          <w:p w14:paraId="2AB9FAF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</w:p>
        </w:tc>
      </w:tr>
      <w:tr w:rsidR="004C0C67" w:rsidRPr="007F1DE1" w14:paraId="4087A468" w14:textId="77777777">
        <w:tc>
          <w:tcPr>
            <w:tcW w:w="2693" w:type="dxa"/>
            <w:vAlign w:val="center"/>
          </w:tcPr>
          <w:p w14:paraId="4FB72F2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學    號：</w:t>
            </w:r>
          </w:p>
        </w:tc>
        <w:tc>
          <w:tcPr>
            <w:tcW w:w="3261" w:type="dxa"/>
            <w:vAlign w:val="center"/>
          </w:tcPr>
          <w:p w14:paraId="4199A93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</w:p>
          <w:p w14:paraId="3EFE657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</w:p>
        </w:tc>
      </w:tr>
      <w:tr w:rsidR="004C0C67" w:rsidRPr="007F1DE1" w14:paraId="1EC03BEB" w14:textId="77777777">
        <w:tc>
          <w:tcPr>
            <w:tcW w:w="2693" w:type="dxa"/>
            <w:vAlign w:val="center"/>
          </w:tcPr>
          <w:p w14:paraId="2EBAEE4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30"/>
                <w:szCs w:val="30"/>
              </w:rPr>
              <w:t>姓    名：</w:t>
            </w:r>
          </w:p>
        </w:tc>
        <w:tc>
          <w:tcPr>
            <w:tcW w:w="3261" w:type="dxa"/>
            <w:vAlign w:val="center"/>
          </w:tcPr>
          <w:p w14:paraId="5453814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</w:p>
          <w:p w14:paraId="2293E4E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30"/>
                <w:szCs w:val="30"/>
              </w:rPr>
            </w:pPr>
          </w:p>
        </w:tc>
      </w:tr>
    </w:tbl>
    <w:p w14:paraId="4FC77858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20" w:hanging="600"/>
        <w:rPr>
          <w:rFonts w:ascii="DFKai-SB" w:eastAsia="DFKai-SB" w:hAnsi="DFKai-SB"/>
          <w:color w:val="000000"/>
        </w:rPr>
      </w:pPr>
    </w:p>
    <w:p w14:paraId="326096DF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rFonts w:ascii="DFKai-SB" w:eastAsia="DFKai-SB" w:hAnsi="DFKai-SB"/>
          <w:color w:val="000000"/>
          <w:sz w:val="24"/>
          <w:szCs w:val="24"/>
        </w:rPr>
      </w:pPr>
    </w:p>
    <w:p w14:paraId="3E88A6C1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rFonts w:ascii="DFKai-SB" w:eastAsia="DFKai-SB" w:hAnsi="DFKai-SB"/>
          <w:color w:val="000000"/>
          <w:sz w:val="24"/>
          <w:szCs w:val="24"/>
        </w:rPr>
      </w:pPr>
    </w:p>
    <w:p w14:paraId="1B72075E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rFonts w:ascii="DFKai-SB" w:eastAsia="DFKai-SB" w:hAnsi="DFKai-SB"/>
          <w:color w:val="000000"/>
          <w:sz w:val="24"/>
          <w:szCs w:val="24"/>
        </w:rPr>
      </w:pPr>
    </w:p>
    <w:p w14:paraId="00915F0B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rFonts w:ascii="DFKai-SB" w:eastAsia="DFKai-SB" w:hAnsi="DFKai-SB"/>
          <w:color w:val="000000"/>
          <w:sz w:val="24"/>
          <w:szCs w:val="24"/>
        </w:rPr>
      </w:pPr>
    </w:p>
    <w:p w14:paraId="63F7DDD2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rFonts w:ascii="DFKai-SB" w:eastAsia="DFKai-SB" w:hAnsi="DFKai-SB"/>
          <w:color w:val="000000"/>
          <w:sz w:val="24"/>
          <w:szCs w:val="24"/>
        </w:rPr>
      </w:pPr>
    </w:p>
    <w:p w14:paraId="37059D4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 xml:space="preserve">            </w:t>
      </w:r>
    </w:p>
    <w:p w14:paraId="6D707A5F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         附件2-2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  </w:t>
      </w:r>
      <w:proofErr w:type="gramStart"/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康寧學校財團法人康寧大學護理科  兒科護理學實習</w:t>
      </w:r>
      <w:proofErr w:type="gramEnd"/>
    </w:p>
    <w:p w14:paraId="0F1381D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10" w:hanging="210"/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  <w:color w:val="000000"/>
          <w:sz w:val="28"/>
          <w:szCs w:val="28"/>
        </w:rPr>
        <w:t>貳</w:t>
      </w:r>
      <w:r w:rsidRPr="007F1DE1">
        <w:rPr>
          <w:rFonts w:ascii="DFKai-SB" w:eastAsia="DFKai-SB" w:hAnsi="DFKai-SB" w:cs="DFKai-SB"/>
          <w:color w:val="000000"/>
          <w:sz w:val="28"/>
          <w:szCs w:val="28"/>
        </w:rPr>
        <w:t>、</w:t>
      </w: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個案基本資料</w:t>
      </w:r>
      <w:proofErr w:type="spellEnd"/>
    </w:p>
    <w:tbl>
      <w:tblPr>
        <w:tblStyle w:val="a2"/>
        <w:tblW w:w="8618" w:type="dxa"/>
        <w:tblInd w:w="596" w:type="dxa"/>
        <w:tblBorders>
          <w:top w:val="dotted" w:sz="4" w:space="0" w:color="BFBFBF"/>
          <w:left w:val="dotted" w:sz="4" w:space="0" w:color="BFBFBF"/>
          <w:bottom w:val="dotted" w:sz="4" w:space="0" w:color="BFBFBF"/>
          <w:right w:val="dotted" w:sz="4" w:space="0" w:color="BFBFBF"/>
          <w:insideH w:val="dotted" w:sz="4" w:space="0" w:color="BFBFBF"/>
          <w:insideV w:val="dotted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2872"/>
        <w:gridCol w:w="1651"/>
        <w:gridCol w:w="2601"/>
      </w:tblGrid>
      <w:tr w:rsidR="004C0C67" w:rsidRPr="007F1DE1" w14:paraId="65202FAA" w14:textId="77777777">
        <w:trPr>
          <w:trHeight w:val="424"/>
        </w:trPr>
        <w:tc>
          <w:tcPr>
            <w:tcW w:w="1494" w:type="dxa"/>
            <w:vAlign w:val="center"/>
          </w:tcPr>
          <w:p w14:paraId="7A686A7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收案期間：</w:t>
            </w:r>
          </w:p>
        </w:tc>
        <w:tc>
          <w:tcPr>
            <w:tcW w:w="2872" w:type="dxa"/>
          </w:tcPr>
          <w:p w14:paraId="12C9703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</w:tcPr>
          <w:p w14:paraId="54E3845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姓名：</w:t>
            </w:r>
          </w:p>
        </w:tc>
        <w:tc>
          <w:tcPr>
            <w:tcW w:w="2601" w:type="dxa"/>
            <w:vAlign w:val="center"/>
          </w:tcPr>
          <w:p w14:paraId="3758CF9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0D43E22A" w14:textId="77777777">
        <w:tc>
          <w:tcPr>
            <w:tcW w:w="1494" w:type="dxa"/>
            <w:vAlign w:val="center"/>
          </w:tcPr>
          <w:p w14:paraId="1ED170D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性    別：</w:t>
            </w:r>
          </w:p>
        </w:tc>
        <w:tc>
          <w:tcPr>
            <w:tcW w:w="2872" w:type="dxa"/>
          </w:tcPr>
          <w:p w14:paraId="63E39B8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</w:tcPr>
          <w:p w14:paraId="2DD2BB0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年齡：</w:t>
            </w:r>
          </w:p>
        </w:tc>
        <w:tc>
          <w:tcPr>
            <w:tcW w:w="2601" w:type="dxa"/>
            <w:vAlign w:val="center"/>
          </w:tcPr>
          <w:p w14:paraId="085DB05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E6399AF" w14:textId="77777777">
        <w:tc>
          <w:tcPr>
            <w:tcW w:w="1494" w:type="dxa"/>
            <w:vAlign w:val="center"/>
          </w:tcPr>
          <w:p w14:paraId="00481AD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入院身高：</w:t>
            </w:r>
          </w:p>
        </w:tc>
        <w:tc>
          <w:tcPr>
            <w:tcW w:w="2872" w:type="dxa"/>
          </w:tcPr>
          <w:p w14:paraId="693A325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</w:tcPr>
          <w:p w14:paraId="78AA596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生長曲線</w:t>
            </w: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%：</w:t>
            </w:r>
          </w:p>
        </w:tc>
        <w:tc>
          <w:tcPr>
            <w:tcW w:w="2601" w:type="dxa"/>
            <w:vAlign w:val="center"/>
          </w:tcPr>
          <w:p w14:paraId="3A356B5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4B08370" w14:textId="77777777">
        <w:tc>
          <w:tcPr>
            <w:tcW w:w="1494" w:type="dxa"/>
            <w:vAlign w:val="center"/>
          </w:tcPr>
          <w:p w14:paraId="3E0BA77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入院體重：</w:t>
            </w:r>
          </w:p>
        </w:tc>
        <w:tc>
          <w:tcPr>
            <w:tcW w:w="2872" w:type="dxa"/>
          </w:tcPr>
          <w:p w14:paraId="60235DD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</w:tcPr>
          <w:p w14:paraId="47D4A98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生長曲線</w:t>
            </w: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%：</w:t>
            </w:r>
          </w:p>
        </w:tc>
        <w:tc>
          <w:tcPr>
            <w:tcW w:w="2601" w:type="dxa"/>
            <w:vAlign w:val="center"/>
          </w:tcPr>
          <w:p w14:paraId="4478430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9B5FE20" w14:textId="77777777">
        <w:tc>
          <w:tcPr>
            <w:tcW w:w="1494" w:type="dxa"/>
            <w:vAlign w:val="center"/>
          </w:tcPr>
          <w:p w14:paraId="12AF515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入院日期：</w:t>
            </w:r>
          </w:p>
        </w:tc>
        <w:tc>
          <w:tcPr>
            <w:tcW w:w="2872" w:type="dxa"/>
          </w:tcPr>
          <w:p w14:paraId="6AD0D89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911EC1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vAlign w:val="center"/>
          </w:tcPr>
          <w:p w14:paraId="6F9B73C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184101AB" w14:textId="77777777">
        <w:tc>
          <w:tcPr>
            <w:tcW w:w="1494" w:type="dxa"/>
          </w:tcPr>
          <w:p w14:paraId="15E2E14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疾病診斷：</w:t>
            </w:r>
          </w:p>
        </w:tc>
        <w:tc>
          <w:tcPr>
            <w:tcW w:w="7124" w:type="dxa"/>
            <w:gridSpan w:val="3"/>
          </w:tcPr>
          <w:p w14:paraId="3BE9177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  <w:p w14:paraId="7837072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  <w:p w14:paraId="721B315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</w:tbl>
    <w:p w14:paraId="10E9CAFA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  <w:sz w:val="24"/>
          <w:szCs w:val="24"/>
        </w:rPr>
      </w:pPr>
    </w:p>
    <w:p w14:paraId="741C81BA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一、此次發病經過</w:t>
      </w:r>
      <w:proofErr w:type="spellEnd"/>
    </w:p>
    <w:p w14:paraId="04A9C385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  <w:sz w:val="24"/>
          <w:szCs w:val="24"/>
        </w:rPr>
      </w:pPr>
    </w:p>
    <w:p w14:paraId="7FBE7E0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二、過去疾病診斷名稱及發生時間</w:t>
      </w:r>
      <w:proofErr w:type="spellEnd"/>
    </w:p>
    <w:p w14:paraId="49F60C5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40"/>
        <w:rPr>
          <w:rFonts w:ascii="DFKai-SB" w:eastAsia="DFKai-SB" w:hAnsi="DFKai-SB" w:cs="DFKai-SB"/>
          <w:color w:val="000000"/>
          <w:sz w:val="24"/>
          <w:szCs w:val="24"/>
        </w:rPr>
      </w:pPr>
      <w:r w:rsidRPr="007F1DE1">
        <w:rPr>
          <w:rFonts w:ascii="DFKai-SB" w:eastAsia="DFKai-SB" w:hAnsi="DFKai-SB" w:cs="DFKai-SB"/>
          <w:color w:val="000000"/>
          <w:sz w:val="24"/>
          <w:szCs w:val="24"/>
        </w:rPr>
        <w:t>A、過敏史：藥物</w:t>
      </w:r>
      <w:r w:rsidRPr="007F1DE1">
        <w:rPr>
          <w:rFonts w:ascii="DFKai-SB" w:eastAsia="DFKai-SB" w:hAnsi="DFKai-SB" w:cs="DFKai-SB"/>
          <w:color w:val="000000"/>
          <w:sz w:val="24"/>
          <w:szCs w:val="24"/>
          <w:u w:val="single"/>
        </w:rPr>
        <w:t xml:space="preserve">                 </w:t>
      </w:r>
      <w:r w:rsidRPr="007F1DE1">
        <w:rPr>
          <w:rFonts w:ascii="DFKai-SB" w:eastAsia="DFKai-SB" w:hAnsi="DFKai-SB" w:cs="DFKai-SB"/>
          <w:color w:val="000000"/>
          <w:sz w:val="24"/>
          <w:szCs w:val="24"/>
        </w:rPr>
        <w:t>、食物</w:t>
      </w:r>
      <w:r w:rsidRPr="007F1DE1">
        <w:rPr>
          <w:rFonts w:ascii="DFKai-SB" w:eastAsia="DFKai-SB" w:hAnsi="DFKai-SB" w:cs="DFKai-SB"/>
          <w:color w:val="000000"/>
          <w:sz w:val="24"/>
          <w:szCs w:val="24"/>
          <w:u w:val="single"/>
        </w:rPr>
        <w:t xml:space="preserve">             </w:t>
      </w:r>
      <w:r w:rsidRPr="007F1DE1">
        <w:rPr>
          <w:rFonts w:ascii="DFKai-SB" w:eastAsia="DFKai-SB" w:hAnsi="DFKai-SB" w:cs="DFKai-SB"/>
          <w:color w:val="000000"/>
          <w:sz w:val="24"/>
          <w:szCs w:val="24"/>
        </w:rPr>
        <w:t>、其它</w:t>
      </w:r>
      <w:r w:rsidRPr="007F1DE1">
        <w:rPr>
          <w:rFonts w:ascii="DFKai-SB" w:eastAsia="DFKai-SB" w:hAnsi="DFKai-SB" w:cs="DFKai-SB"/>
          <w:color w:val="000000"/>
          <w:sz w:val="24"/>
          <w:szCs w:val="24"/>
          <w:u w:val="single"/>
        </w:rPr>
        <w:t xml:space="preserve">           </w:t>
      </w:r>
    </w:p>
    <w:p w14:paraId="7F45379A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 w:cs="DFKai-SB"/>
          <w:color w:val="000000"/>
          <w:sz w:val="24"/>
          <w:szCs w:val="24"/>
        </w:rPr>
      </w:pPr>
      <w:r w:rsidRPr="007F1DE1">
        <w:rPr>
          <w:rFonts w:ascii="DFKai-SB" w:eastAsia="DFKai-SB" w:hAnsi="DFKai-SB" w:cs="DFKai-SB"/>
          <w:color w:val="000000"/>
          <w:sz w:val="24"/>
          <w:szCs w:val="24"/>
        </w:rPr>
        <w:t xml:space="preserve">  B、疾病史：</w:t>
      </w:r>
    </w:p>
    <w:tbl>
      <w:tblPr>
        <w:tblStyle w:val="a3"/>
        <w:tblW w:w="8593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5"/>
        <w:gridCol w:w="2086"/>
        <w:gridCol w:w="2086"/>
        <w:gridCol w:w="2086"/>
      </w:tblGrid>
      <w:tr w:rsidR="004C0C67" w:rsidRPr="007F1DE1" w14:paraId="1138A429" w14:textId="77777777">
        <w:trPr>
          <w:trHeight w:val="337"/>
        </w:trPr>
        <w:tc>
          <w:tcPr>
            <w:tcW w:w="2335" w:type="dxa"/>
            <w:vAlign w:val="center"/>
          </w:tcPr>
          <w:p w14:paraId="1D731DC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疾病名稱</w:t>
            </w:r>
            <w:proofErr w:type="spellEnd"/>
          </w:p>
        </w:tc>
        <w:tc>
          <w:tcPr>
            <w:tcW w:w="2086" w:type="dxa"/>
            <w:vAlign w:val="center"/>
          </w:tcPr>
          <w:p w14:paraId="64497D6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發病年月</w:t>
            </w:r>
            <w:proofErr w:type="spellEnd"/>
          </w:p>
        </w:tc>
        <w:tc>
          <w:tcPr>
            <w:tcW w:w="2086" w:type="dxa"/>
            <w:vAlign w:val="center"/>
          </w:tcPr>
          <w:p w14:paraId="725CE82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治療處置</w:t>
            </w:r>
            <w:proofErr w:type="spellEnd"/>
          </w:p>
        </w:tc>
        <w:tc>
          <w:tcPr>
            <w:tcW w:w="2086" w:type="dxa"/>
            <w:vAlign w:val="center"/>
          </w:tcPr>
          <w:p w14:paraId="714222A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後續追蹤</w:t>
            </w:r>
            <w:proofErr w:type="spellEnd"/>
          </w:p>
        </w:tc>
      </w:tr>
      <w:tr w:rsidR="004C0C67" w:rsidRPr="007F1DE1" w14:paraId="299DD0AE" w14:textId="77777777">
        <w:trPr>
          <w:trHeight w:val="478"/>
        </w:trPr>
        <w:tc>
          <w:tcPr>
            <w:tcW w:w="2335" w:type="dxa"/>
          </w:tcPr>
          <w:p w14:paraId="44FE68A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086" w:type="dxa"/>
          </w:tcPr>
          <w:p w14:paraId="6F0090A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086" w:type="dxa"/>
          </w:tcPr>
          <w:p w14:paraId="03BA17E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086" w:type="dxa"/>
          </w:tcPr>
          <w:p w14:paraId="1534E76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FKai-SB" w:eastAsia="DFKai-SB" w:hAnsi="DFKai-SB"/>
                <w:color w:val="000000"/>
              </w:rPr>
            </w:pPr>
          </w:p>
        </w:tc>
      </w:tr>
    </w:tbl>
    <w:p w14:paraId="265B6586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  <w:sz w:val="24"/>
          <w:szCs w:val="24"/>
        </w:rPr>
      </w:pPr>
    </w:p>
    <w:p w14:paraId="1B52960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三、家族史及家庭圖譜</w:t>
      </w:r>
      <w:proofErr w:type="spellEnd"/>
    </w:p>
    <w:p w14:paraId="4A51736A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  <w:sz w:val="24"/>
          <w:szCs w:val="24"/>
        </w:rPr>
      </w:pPr>
    </w:p>
    <w:p w14:paraId="31C57530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noProof/>
          <w:color w:val="000000"/>
          <w:sz w:val="24"/>
          <w:szCs w:val="24"/>
        </w:rPr>
        <w:drawing>
          <wp:inline distT="0" distB="0" distL="114300" distR="114300" wp14:anchorId="3075C784" wp14:editId="3173DC3C">
            <wp:extent cx="191135" cy="190500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女生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 </w:t>
      </w:r>
      <w:r w:rsidRPr="007F1DE1">
        <w:rPr>
          <w:rFonts w:ascii="DFKai-SB" w:eastAsia="DFKai-SB" w:hAnsi="DFKai-SB"/>
          <w:noProof/>
          <w:color w:val="000000"/>
          <w:sz w:val="24"/>
          <w:szCs w:val="24"/>
        </w:rPr>
        <w:drawing>
          <wp:inline distT="0" distB="0" distL="114300" distR="114300" wp14:anchorId="44D4B600" wp14:editId="2F56ED6D">
            <wp:extent cx="152400" cy="1524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男生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</w:t>
      </w:r>
      <w:r w:rsidRPr="007F1DE1">
        <w:rPr>
          <w:rFonts w:ascii="DFKai-SB" w:eastAsia="DFKai-SB" w:hAnsi="DFKai-SB"/>
          <w:noProof/>
          <w:color w:val="000000"/>
          <w:sz w:val="24"/>
          <w:szCs w:val="24"/>
        </w:rPr>
        <w:drawing>
          <wp:inline distT="0" distB="0" distL="114300" distR="114300" wp14:anchorId="34DF36C1" wp14:editId="724460E1">
            <wp:extent cx="191135" cy="190500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135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個案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 </w:t>
      </w:r>
      <w:r w:rsidRPr="007F1DE1">
        <w:rPr>
          <w:rFonts w:ascii="DFKai-SB" w:eastAsia="DFKai-SB" w:hAnsi="DFKai-SB"/>
          <w:b/>
          <w:bCs/>
          <w:color w:val="000000"/>
          <w:sz w:val="24"/>
          <w:szCs w:val="24"/>
        </w:rPr>
        <w:t>－</w:t>
      </w:r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同住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  A/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W：健康</w:t>
      </w:r>
      <w:proofErr w:type="spellEnd"/>
    </w:p>
    <w:p w14:paraId="7F2D7771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四、目前治療醫囑</w:t>
      </w:r>
      <w:proofErr w:type="spellEnd"/>
    </w:p>
    <w:p w14:paraId="0E4C356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範例如下</w:t>
      </w:r>
      <w:proofErr w:type="spellEnd"/>
    </w:p>
    <w:tbl>
      <w:tblPr>
        <w:tblStyle w:val="a4"/>
        <w:tblW w:w="879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00"/>
        <w:gridCol w:w="3780"/>
        <w:gridCol w:w="4114"/>
      </w:tblGrid>
      <w:tr w:rsidR="004C0C67" w:rsidRPr="007F1DE1" w14:paraId="4DC04EBE" w14:textId="77777777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A1E0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E589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目前治療醫囑</w:t>
            </w:r>
            <w:proofErr w:type="spellEnd"/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851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說明</w:t>
            </w:r>
            <w:proofErr w:type="spellEnd"/>
          </w:p>
        </w:tc>
      </w:tr>
      <w:tr w:rsidR="004C0C67" w:rsidRPr="007F1DE1" w14:paraId="6D42EF2D" w14:textId="77777777">
        <w:trPr>
          <w:cantSplit/>
          <w:trHeight w:val="465"/>
          <w:jc w:val="center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9C03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0CF9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=Take TPR QID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9594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一天四次測量體溫脈搏呼吸</w:t>
            </w:r>
            <w:proofErr w:type="spellEnd"/>
          </w:p>
        </w:tc>
      </w:tr>
      <w:tr w:rsidR="004C0C67" w:rsidRPr="007F1DE1" w14:paraId="5788646F" w14:textId="77777777">
        <w:trPr>
          <w:cantSplit/>
          <w:trHeight w:val="330"/>
          <w:jc w:val="center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E914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7207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8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=Ice pillow use prn if BT </w:t>
            </w:r>
            <w:r w:rsidRPr="007F1DE1">
              <w:rPr>
                <w:rFonts w:ascii="DFKai-SB" w:eastAsia="DFKai-SB" w:hAnsi="DFKai-SB" w:cs="PMingLiU"/>
                <w:color w:val="000000"/>
                <w:sz w:val="24"/>
                <w:szCs w:val="24"/>
              </w:rPr>
              <w:t>≧</w:t>
            </w: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38℃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25E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需要時體溫大於等於38度給予冰枕</w:t>
            </w:r>
          </w:p>
        </w:tc>
      </w:tr>
    </w:tbl>
    <w:p w14:paraId="2681D08A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  <w:sz w:val="24"/>
          <w:szCs w:val="24"/>
        </w:rPr>
      </w:pPr>
    </w:p>
    <w:p w14:paraId="5D2A0C4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五、相關檢查、檢驗值及藥物使用及治療情形</w:t>
      </w:r>
      <w:proofErr w:type="spellEnd"/>
    </w:p>
    <w:p w14:paraId="3126114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一）血液檢驗</w:t>
      </w:r>
      <w:proofErr w:type="spellEnd"/>
    </w:p>
    <w:tbl>
      <w:tblPr>
        <w:tblStyle w:val="a5"/>
        <w:tblW w:w="836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05"/>
        <w:gridCol w:w="1712"/>
        <w:gridCol w:w="1498"/>
        <w:gridCol w:w="3045"/>
      </w:tblGrid>
      <w:tr w:rsidR="004C0C67" w:rsidRPr="007F1DE1" w14:paraId="58247756" w14:textId="77777777">
        <w:trPr>
          <w:trHeight w:val="517"/>
          <w:jc w:val="center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72AD70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項目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45BD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正常值</w:t>
            </w:r>
            <w:proofErr w:type="spellEnd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/</w:t>
            </w: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單位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F3D26B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日期/結果</w:t>
            </w: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C3D3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臨床意義之分析</w:t>
            </w:r>
          </w:p>
        </w:tc>
      </w:tr>
      <w:tr w:rsidR="004C0C67" w:rsidRPr="007F1DE1" w14:paraId="71814BFA" w14:textId="77777777">
        <w:trPr>
          <w:trHeight w:val="1072"/>
          <w:jc w:val="center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0305D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lastRenderedPageBreak/>
              <w:t>英文縮寫/全文/中文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4F78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97F23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35215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結果： </w:t>
            </w:r>
          </w:p>
          <w:p w14:paraId="474C16BD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意義： </w:t>
            </w:r>
          </w:p>
          <w:p w14:paraId="4D11233B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原因： </w:t>
            </w:r>
          </w:p>
          <w:p w14:paraId="25816EB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>處置：</w:t>
            </w:r>
          </w:p>
        </w:tc>
      </w:tr>
    </w:tbl>
    <w:p w14:paraId="084CAC6F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</w:p>
    <w:p w14:paraId="007FE67C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</w:p>
    <w:p w14:paraId="45B9D37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二）尿液檢驗</w:t>
      </w:r>
      <w:proofErr w:type="spellEnd"/>
    </w:p>
    <w:tbl>
      <w:tblPr>
        <w:tblStyle w:val="a6"/>
        <w:tblW w:w="836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05"/>
        <w:gridCol w:w="1712"/>
        <w:gridCol w:w="1498"/>
        <w:gridCol w:w="3045"/>
      </w:tblGrid>
      <w:tr w:rsidR="004C0C67" w:rsidRPr="007F1DE1" w14:paraId="19412EFF" w14:textId="77777777">
        <w:trPr>
          <w:trHeight w:val="517"/>
          <w:jc w:val="center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1C9A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項目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2000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正常值</w:t>
            </w:r>
            <w:proofErr w:type="spellEnd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/</w:t>
            </w: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單位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8101D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日期/結果</w:t>
            </w: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F273D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臨床意義之分析</w:t>
            </w:r>
          </w:p>
        </w:tc>
      </w:tr>
      <w:tr w:rsidR="004C0C67" w:rsidRPr="007F1DE1" w14:paraId="710BA028" w14:textId="77777777">
        <w:trPr>
          <w:trHeight w:val="1072"/>
          <w:jc w:val="center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B4AC5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英文縮寫/全文/中文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3D52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5418E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BF517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結果： </w:t>
            </w:r>
          </w:p>
          <w:p w14:paraId="05063C6A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意義： </w:t>
            </w:r>
          </w:p>
          <w:p w14:paraId="5B4865CE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原因： </w:t>
            </w:r>
          </w:p>
          <w:p w14:paraId="03766BA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>處置：</w:t>
            </w:r>
          </w:p>
        </w:tc>
      </w:tr>
    </w:tbl>
    <w:p w14:paraId="660BFFDC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DFKai-SB" w:eastAsia="DFKai-SB" w:hAnsi="DFKai-SB"/>
          <w:color w:val="000000"/>
        </w:rPr>
      </w:pPr>
    </w:p>
    <w:p w14:paraId="7563995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20" w:hanging="720"/>
        <w:jc w:val="both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三）糞便檢驗</w:t>
      </w:r>
      <w:proofErr w:type="spellEnd"/>
    </w:p>
    <w:tbl>
      <w:tblPr>
        <w:tblStyle w:val="a7"/>
        <w:tblW w:w="836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05"/>
        <w:gridCol w:w="1712"/>
        <w:gridCol w:w="1498"/>
        <w:gridCol w:w="3045"/>
      </w:tblGrid>
      <w:tr w:rsidR="004C0C67" w:rsidRPr="007F1DE1" w14:paraId="7D406C5A" w14:textId="77777777">
        <w:trPr>
          <w:trHeight w:val="517"/>
          <w:jc w:val="center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FDEF68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項目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60BC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正常值</w:t>
            </w:r>
            <w:proofErr w:type="spellEnd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/</w:t>
            </w: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單位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8E7E1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日期/結果</w:t>
            </w: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8876C0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臨床意義之分析</w:t>
            </w:r>
          </w:p>
        </w:tc>
      </w:tr>
      <w:tr w:rsidR="004C0C67" w:rsidRPr="007F1DE1" w14:paraId="2C99B2E4" w14:textId="77777777">
        <w:trPr>
          <w:trHeight w:val="1072"/>
          <w:jc w:val="center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9B94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2"/>
                <w:szCs w:val="22"/>
              </w:rPr>
              <w:t>英文縮寫/全文/中文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95809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298E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1191C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結果： </w:t>
            </w:r>
          </w:p>
          <w:p w14:paraId="560D015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意義： </w:t>
            </w:r>
          </w:p>
          <w:p w14:paraId="4BF85877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18"/>
                <w:szCs w:val="18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 xml:space="preserve">原因： </w:t>
            </w:r>
          </w:p>
          <w:p w14:paraId="1166B77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8"/>
                <w:szCs w:val="18"/>
              </w:rPr>
              <w:t>處置：</w:t>
            </w:r>
          </w:p>
        </w:tc>
      </w:tr>
    </w:tbl>
    <w:p w14:paraId="1F709A10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800" w:hanging="600"/>
        <w:jc w:val="both"/>
        <w:rPr>
          <w:rFonts w:ascii="DFKai-SB" w:eastAsia="DFKai-SB" w:hAnsi="DFKai-SB"/>
          <w:color w:val="000000"/>
        </w:rPr>
      </w:pPr>
    </w:p>
    <w:p w14:paraId="3DD32B5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20" w:hanging="720"/>
        <w:jc w:val="both"/>
        <w:rPr>
          <w:rFonts w:ascii="DFKai-SB" w:eastAsia="DFKai-SB" w:hAnsi="DFKai-SB"/>
          <w:color w:val="000000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四）影像學檢查</w:t>
      </w:r>
      <w:proofErr w:type="spellEnd"/>
    </w:p>
    <w:p w14:paraId="6933303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胸部X光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(CXR)、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腎臟輸尿管膀胱攝影（KUB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）、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逆行性膀胱輸尿管攝影（VCUG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）</w:t>
      </w:r>
      <w:r w:rsidRPr="007F1DE1">
        <w:rPr>
          <w:rFonts w:ascii="DFKai-SB" w:eastAsia="DFKai-SB" w:hAnsi="DFKai-SB"/>
          <w:color w:val="000000"/>
          <w:sz w:val="24"/>
          <w:szCs w:val="24"/>
        </w:rPr>
        <w:br/>
        <w:t>、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電腦斷層（CT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scan）等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p w14:paraId="6BCD152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範例如下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:</w:t>
      </w:r>
    </w:p>
    <w:tbl>
      <w:tblPr>
        <w:tblStyle w:val="a8"/>
        <w:tblW w:w="9168" w:type="dxa"/>
        <w:tblInd w:w="4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4"/>
        <w:gridCol w:w="2490"/>
        <w:gridCol w:w="1223"/>
        <w:gridCol w:w="2523"/>
        <w:gridCol w:w="2268"/>
      </w:tblGrid>
      <w:tr w:rsidR="004C0C67" w:rsidRPr="007F1DE1" w14:paraId="7F557F6E" w14:textId="77777777">
        <w:trPr>
          <w:trHeight w:val="297"/>
        </w:trPr>
        <w:tc>
          <w:tcPr>
            <w:tcW w:w="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25AD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35E0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檢查名稱</w:t>
            </w:r>
          </w:p>
        </w:tc>
        <w:tc>
          <w:tcPr>
            <w:tcW w:w="12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B9C7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檢查原因</w:t>
            </w:r>
          </w:p>
        </w:tc>
        <w:tc>
          <w:tcPr>
            <w:tcW w:w="2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849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檢查結果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10B9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後續處置</w:t>
            </w:r>
          </w:p>
        </w:tc>
      </w:tr>
      <w:tr w:rsidR="004C0C67" w:rsidRPr="007F1DE1" w14:paraId="2A264323" w14:textId="77777777">
        <w:trPr>
          <w:trHeight w:val="789"/>
        </w:trPr>
        <w:tc>
          <w:tcPr>
            <w:tcW w:w="6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6A34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2F8F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174" w:hanging="13"/>
              <w:rPr>
                <w:rFonts w:ascii="DFKai-SB" w:eastAsia="DFKai-SB" w:hAnsi="DFKai-SB" w:cs="DFKai-SB"/>
                <w:color w:val="000000"/>
                <w:sz w:val="19"/>
                <w:szCs w:val="19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9"/>
                <w:szCs w:val="19"/>
              </w:rPr>
              <w:t>C-NY C.T whole abdomen (不顯影及顯影腹腔電腦 斷層術)</w:t>
            </w:r>
          </w:p>
        </w:tc>
        <w:tc>
          <w:tcPr>
            <w:tcW w:w="12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6069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1" w:right="113" w:firstLine="37"/>
              <w:rPr>
                <w:rFonts w:ascii="DFKai-SB" w:eastAsia="DFKai-SB" w:hAnsi="DFKai-SB" w:cs="DFKai-SB"/>
                <w:color w:val="000000"/>
                <w:sz w:val="19"/>
                <w:szCs w:val="19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9"/>
                <w:szCs w:val="19"/>
              </w:rPr>
              <w:t>疑似腹部感 染</w:t>
            </w:r>
          </w:p>
        </w:tc>
        <w:tc>
          <w:tcPr>
            <w:tcW w:w="25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7365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3" w:right="397" w:hanging="14"/>
              <w:rPr>
                <w:rFonts w:ascii="DFKai-SB" w:eastAsia="DFKai-SB" w:hAnsi="DFKai-SB" w:cs="DFKai-SB"/>
                <w:color w:val="000000"/>
                <w:sz w:val="19"/>
                <w:szCs w:val="19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9"/>
                <w:szCs w:val="19"/>
              </w:rPr>
              <w:t>R/O abdomen abscess (疑似腹部膿瘍)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D0BB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9" w:right="238" w:firstLine="49"/>
              <w:rPr>
                <w:rFonts w:ascii="DFKai-SB" w:eastAsia="DFKai-SB" w:hAnsi="DFKai-SB" w:cs="DFKai-SB"/>
                <w:color w:val="000000"/>
                <w:sz w:val="19"/>
                <w:szCs w:val="19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9"/>
                <w:szCs w:val="19"/>
              </w:rPr>
              <w:t>抗生素(藥名) 治療</w:t>
            </w:r>
          </w:p>
        </w:tc>
      </w:tr>
    </w:tbl>
    <w:p w14:paraId="18EA6212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72C1038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20" w:hanging="720"/>
        <w:jc w:val="both"/>
        <w:rPr>
          <w:rFonts w:ascii="DFKai-SB" w:eastAsia="DFKai-SB" w:hAnsi="DFKai-SB"/>
          <w:color w:val="000000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五）特殊檢體採樣報告</w:t>
      </w:r>
      <w:proofErr w:type="spellEnd"/>
    </w:p>
    <w:p w14:paraId="71B1850B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如：血液培養、痰液培養、糞便或尿液培養、毒物或藥物分析等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。</w:t>
      </w:r>
    </w:p>
    <w:tbl>
      <w:tblPr>
        <w:tblStyle w:val="a9"/>
        <w:tblW w:w="9213" w:type="dxa"/>
        <w:tblInd w:w="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1277"/>
        <w:gridCol w:w="2914"/>
        <w:gridCol w:w="4252"/>
      </w:tblGrid>
      <w:tr w:rsidR="004C0C67" w:rsidRPr="007F1DE1" w14:paraId="0FB12345" w14:textId="77777777">
        <w:trPr>
          <w:trHeight w:val="321"/>
        </w:trPr>
        <w:tc>
          <w:tcPr>
            <w:tcW w:w="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9F4F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2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6F52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檢驗項目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7C21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檢驗結果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CEB6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2"/>
                <w:szCs w:val="22"/>
              </w:rPr>
              <w:t>臨床意義分析</w:t>
            </w:r>
          </w:p>
          <w:p w14:paraId="057FB78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（結果、意義、與個案相關之原因、處置）</w:t>
            </w:r>
          </w:p>
        </w:tc>
      </w:tr>
      <w:tr w:rsidR="004C0C67" w:rsidRPr="007F1DE1" w14:paraId="04D33634" w14:textId="77777777">
        <w:trPr>
          <w:trHeight w:val="324"/>
        </w:trPr>
        <w:tc>
          <w:tcPr>
            <w:tcW w:w="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2C46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4FE4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D9D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4830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</w:tbl>
    <w:p w14:paraId="35D32522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004464B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DFKai-SB"/>
          <w:color w:val="000000"/>
          <w:sz w:val="24"/>
          <w:szCs w:val="24"/>
        </w:rPr>
      </w:pPr>
      <w:r w:rsidRPr="007F1DE1">
        <w:rPr>
          <w:rFonts w:ascii="DFKai-SB" w:eastAsia="DFKai-SB" w:hAnsi="DFKai-SB" w:cs="DFKai-SB"/>
          <w:color w:val="000000"/>
          <w:sz w:val="24"/>
          <w:szCs w:val="24"/>
        </w:rPr>
        <w:t xml:space="preserve">  （六）會診報告</w:t>
      </w:r>
    </w:p>
    <w:tbl>
      <w:tblPr>
        <w:tblStyle w:val="aa"/>
        <w:tblW w:w="9213" w:type="dxa"/>
        <w:tblInd w:w="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7"/>
        <w:gridCol w:w="1277"/>
        <w:gridCol w:w="3383"/>
        <w:gridCol w:w="3806"/>
      </w:tblGrid>
      <w:tr w:rsidR="004C0C67" w:rsidRPr="007F1DE1" w14:paraId="0E9E6A82" w14:textId="77777777">
        <w:trPr>
          <w:trHeight w:val="321"/>
        </w:trPr>
        <w:tc>
          <w:tcPr>
            <w:tcW w:w="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9DE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2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0E12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會診科別</w:t>
            </w: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AC60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會診原因</w:t>
            </w:r>
          </w:p>
        </w:tc>
        <w:tc>
          <w:tcPr>
            <w:tcW w:w="3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ABB3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會診建議</w:t>
            </w:r>
          </w:p>
        </w:tc>
      </w:tr>
      <w:tr w:rsidR="004C0C67" w:rsidRPr="007F1DE1" w14:paraId="1482A4D1" w14:textId="77777777">
        <w:trPr>
          <w:trHeight w:val="324"/>
        </w:trPr>
        <w:tc>
          <w:tcPr>
            <w:tcW w:w="7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B23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9387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3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8742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3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52E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</w:tbl>
    <w:p w14:paraId="72F9962D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6C033BA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20" w:hanging="720"/>
        <w:jc w:val="both"/>
        <w:rPr>
          <w:rFonts w:ascii="DFKai-SB" w:eastAsia="DFKai-SB" w:hAnsi="DFKai-SB"/>
          <w:color w:val="000000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（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七）藥物使用</w:t>
      </w:r>
      <w:proofErr w:type="spellEnd"/>
    </w:p>
    <w:p w14:paraId="53144085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範例如下</w:t>
      </w:r>
      <w:proofErr w:type="spellEnd"/>
    </w:p>
    <w:tbl>
      <w:tblPr>
        <w:tblStyle w:val="ab"/>
        <w:tblW w:w="9213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1842"/>
        <w:gridCol w:w="851"/>
        <w:gridCol w:w="2126"/>
        <w:gridCol w:w="1843"/>
        <w:gridCol w:w="2551"/>
      </w:tblGrid>
      <w:tr w:rsidR="004C0C67" w:rsidRPr="007F1DE1" w14:paraId="58F9789A" w14:textId="77777777">
        <w:trPr>
          <w:trHeight w:val="24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C19D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hanging="168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 xml:space="preserve">  藥名</w:t>
            </w:r>
          </w:p>
          <w:p w14:paraId="447819A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途徑/頻率/劑量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E1A7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起訖日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CA943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作用及機轉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59A7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副作用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28FF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用藥目的</w:t>
            </w:r>
            <w:proofErr w:type="spellEnd"/>
          </w:p>
        </w:tc>
      </w:tr>
      <w:tr w:rsidR="004C0C67" w:rsidRPr="007F1DE1" w14:paraId="358C0AFA" w14:textId="77777777">
        <w:trPr>
          <w:trHeight w:val="223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949A8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"/>
              <w:jc w:val="center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Cypromin</w:t>
            </w:r>
            <w:proofErr w:type="spellEnd"/>
          </w:p>
          <w:p w14:paraId="60F97DD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</w:rPr>
              <w:t>（PO /QID/3 ml）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5E907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8/30-9/1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9888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22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抗組織胺抗膽鹼。治療鼻塞、流鼻水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8D9E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left="22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嗜睡、痰液濃稠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C217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緩解個案鼻塞問題</w:t>
            </w:r>
            <w:proofErr w:type="spellEnd"/>
          </w:p>
        </w:tc>
      </w:tr>
    </w:tbl>
    <w:p w14:paraId="588DD643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</w:p>
    <w:p w14:paraId="5461A01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附件2-3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</w:t>
      </w:r>
      <w:proofErr w:type="gramStart"/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康寧學校財團法人康寧大學護理科</w:t>
      </w:r>
      <w:r w:rsidRPr="007F1DE1">
        <w:rPr>
          <w:rFonts w:ascii="DFKai-SB" w:eastAsia="DFKai-SB" w:hAnsi="DFKai-SB" w:cs="DFKai-SB"/>
          <w:color w:val="000000"/>
          <w:sz w:val="28"/>
          <w:szCs w:val="28"/>
        </w:rPr>
        <w:t xml:space="preserve">  </w:t>
      </w: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兒科護理學實習</w:t>
      </w:r>
      <w:proofErr w:type="gramEnd"/>
    </w:p>
    <w:p w14:paraId="40471401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DFKai-SB"/>
          <w:color w:val="000000"/>
        </w:rPr>
      </w:pPr>
    </w:p>
    <w:p w14:paraId="01D7440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參、</w:t>
      </w:r>
      <w:proofErr w:type="spellStart"/>
      <w:r w:rsidRPr="007F1DE1">
        <w:rPr>
          <w:rFonts w:ascii="DFKai-SB" w:eastAsia="DFKai-SB" w:hAnsi="DFKai-SB"/>
          <w:color w:val="000000"/>
          <w:sz w:val="28"/>
          <w:szCs w:val="28"/>
        </w:rPr>
        <w:t>全人護理評估</w:t>
      </w:r>
      <w:proofErr w:type="spellEnd"/>
    </w:p>
    <w:tbl>
      <w:tblPr>
        <w:tblStyle w:val="ac"/>
        <w:tblW w:w="9667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79"/>
        <w:gridCol w:w="142"/>
        <w:gridCol w:w="425"/>
        <w:gridCol w:w="142"/>
        <w:gridCol w:w="2835"/>
        <w:gridCol w:w="567"/>
        <w:gridCol w:w="4677"/>
      </w:tblGrid>
      <w:tr w:rsidR="004C0C67" w:rsidRPr="007F1DE1" w14:paraId="3F72A9EC" w14:textId="77777777">
        <w:trPr>
          <w:trHeight w:val="514"/>
        </w:trPr>
        <w:tc>
          <w:tcPr>
            <w:tcW w:w="966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5A90D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8"/>
                <w:szCs w:val="28"/>
              </w:rPr>
              <w:t>一、生理層面</w:t>
            </w:r>
            <w:proofErr w:type="spellEnd"/>
          </w:p>
        </w:tc>
      </w:tr>
      <w:tr w:rsidR="004C0C67" w:rsidRPr="007F1DE1" w14:paraId="5BF4F9CF" w14:textId="77777777">
        <w:tc>
          <w:tcPr>
            <w:tcW w:w="10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DA73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4B2B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日期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8BFC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主觀資料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19F4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日期</w:t>
            </w:r>
            <w:proofErr w:type="spellEnd"/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7BE1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客觀資料</w:t>
            </w:r>
            <w:proofErr w:type="spellEnd"/>
          </w:p>
        </w:tc>
      </w:tr>
      <w:tr w:rsidR="004C0C67" w:rsidRPr="007F1DE1" w14:paraId="39C4C8B9" w14:textId="77777777">
        <w:trPr>
          <w:trHeight w:val="595"/>
        </w:trPr>
        <w:tc>
          <w:tcPr>
            <w:tcW w:w="102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0588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3"/>
                <w:szCs w:val="23"/>
              </w:rPr>
              <w:t>外觀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14D8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38BC2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77BF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7B6B0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皮膚狀態</w:t>
            </w:r>
            <w:proofErr w:type="spellEnd"/>
          </w:p>
        </w:tc>
      </w:tr>
      <w:tr w:rsidR="004C0C67" w:rsidRPr="007F1DE1" w14:paraId="47FB8E42" w14:textId="77777777">
        <w:trPr>
          <w:trHeight w:val="1380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5465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健康狀況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79198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D43AC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0117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0A603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病史</w:t>
            </w:r>
            <w:proofErr w:type="spellEnd"/>
          </w:p>
          <w:p w14:paraId="6F19E5F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家族病史</w:t>
            </w:r>
            <w:proofErr w:type="spellEnd"/>
          </w:p>
          <w:p w14:paraId="4F98E3D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出生時狀態</w:t>
            </w:r>
            <w:proofErr w:type="spellEnd"/>
          </w:p>
          <w:p w14:paraId="376898B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衛生習慣：洗澡、刷牙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口腔清潔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)</w:t>
            </w:r>
          </w:p>
          <w:p w14:paraId="42B7DC3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預防接種</w:t>
            </w:r>
            <w:proofErr w:type="spellEnd"/>
          </w:p>
          <w:p w14:paraId="22879F6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健兒門診</w:t>
            </w:r>
            <w:proofErr w:type="spellEnd"/>
          </w:p>
        </w:tc>
      </w:tr>
      <w:tr w:rsidR="004C0C67" w:rsidRPr="007F1DE1" w14:paraId="50B8DC90" w14:textId="77777777">
        <w:trPr>
          <w:trHeight w:val="1134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8D514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氧合循環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738F0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4198B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B7FC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B2445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呼吸系統及循環系統評估</w:t>
            </w:r>
            <w:proofErr w:type="spellEnd"/>
          </w:p>
          <w:p w14:paraId="4EF3D2C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Vital sign、SaO2</w:t>
            </w:r>
          </w:p>
          <w:p w14:paraId="7AE9359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相關檢驗及檢查報告</w:t>
            </w:r>
            <w:proofErr w:type="spellEnd"/>
          </w:p>
          <w:p w14:paraId="5FB8D46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相關治療及用藥</w:t>
            </w:r>
            <w:proofErr w:type="spellEnd"/>
          </w:p>
        </w:tc>
      </w:tr>
      <w:tr w:rsidR="004C0C67" w:rsidRPr="007F1DE1" w14:paraId="1C7EB7AC" w14:textId="77777777">
        <w:trPr>
          <w:trHeight w:val="1134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F2712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營養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EBD42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361CE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00A49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B7DFD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進食種類</w:t>
            </w:r>
            <w:proofErr w:type="spellEnd"/>
          </w:p>
          <w:p w14:paraId="3E124B6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熱量攝取</w:t>
            </w:r>
            <w:proofErr w:type="spellEnd"/>
          </w:p>
          <w:p w14:paraId="5EE2F57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水分的攝取</w:t>
            </w:r>
            <w:proofErr w:type="spellEnd"/>
          </w:p>
          <w:p w14:paraId="43EFFAF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相關檢驗及檢查報告</w:t>
            </w:r>
            <w:proofErr w:type="spellEnd"/>
          </w:p>
          <w:p w14:paraId="687CF2E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相關治療及用藥</w:t>
            </w:r>
            <w:proofErr w:type="spellEnd"/>
          </w:p>
        </w:tc>
      </w:tr>
      <w:tr w:rsidR="004C0C67" w:rsidRPr="007F1DE1" w14:paraId="731B213E" w14:textId="77777777">
        <w:trPr>
          <w:trHeight w:val="1134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906B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排泄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63946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40881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B2747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2AA7F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大便及尿液排泄習慣</w:t>
            </w:r>
            <w:proofErr w:type="spellEnd"/>
          </w:p>
          <w:p w14:paraId="737B559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大小便顏色性狀及次數</w:t>
            </w:r>
            <w:proofErr w:type="spellEnd"/>
          </w:p>
          <w:p w14:paraId="5D8EB8E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有無異常排汗情形</w:t>
            </w:r>
            <w:proofErr w:type="spellEnd"/>
          </w:p>
          <w:p w14:paraId="4757468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相關檢驗及檢查報告</w:t>
            </w:r>
            <w:proofErr w:type="spellEnd"/>
          </w:p>
          <w:p w14:paraId="7A38E0F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相關治療及用藥</w:t>
            </w:r>
            <w:proofErr w:type="spellEnd"/>
          </w:p>
        </w:tc>
      </w:tr>
      <w:tr w:rsidR="004C0C67" w:rsidRPr="007F1DE1" w14:paraId="7946CD76" w14:textId="77777777">
        <w:trPr>
          <w:trHeight w:val="343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D74CA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感覺-知覺狀態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A533C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C05CA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EE96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3BF3F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意識狀態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</w:t>
            </w:r>
            <w:proofErr w:type="gram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Coma scale)</w:t>
            </w:r>
          </w:p>
          <w:p w14:paraId="760C5B9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視聽嗅觸覺評估</w:t>
            </w:r>
            <w:proofErr w:type="spellEnd"/>
          </w:p>
          <w:p w14:paraId="5322CE0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每日疼痛評估</w:t>
            </w:r>
            <w:proofErr w:type="spellEnd"/>
          </w:p>
        </w:tc>
      </w:tr>
      <w:tr w:rsidR="004C0C67" w:rsidRPr="007F1DE1" w14:paraId="5E112FE4" w14:textId="77777777">
        <w:trPr>
          <w:trHeight w:val="1425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52FC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活動與</w:t>
            </w:r>
            <w:proofErr w:type="spellEnd"/>
          </w:p>
          <w:p w14:paraId="75471F0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休息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7EA77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EC2CC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E4A8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FEB38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肢體活動能力:muscle</w:t>
            </w:r>
            <w:proofErr w:type="spellEnd"/>
            <w:proofErr w:type="gram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 power</w:t>
            </w:r>
          </w:p>
          <w:p w14:paraId="753B082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活動能力</w:t>
            </w:r>
            <w:proofErr w:type="spellEnd"/>
          </w:p>
          <w:p w14:paraId="74B3C70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是否有管路影響其活動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?</w:t>
            </w:r>
          </w:p>
          <w:p w14:paraId="2FE67CA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危險性跌倒評估指數</w:t>
            </w:r>
            <w:proofErr w:type="spellEnd"/>
          </w:p>
          <w:p w14:paraId="3849064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睡眠習慣：抱娃娃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/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吸奶嘴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/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拿浴巾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/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自睡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/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需要人抱著睡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/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其他</w:t>
            </w:r>
            <w:proofErr w:type="spellEnd"/>
            <w:proofErr w:type="gramEnd"/>
          </w:p>
          <w:p w14:paraId="6482DC6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清醒後精神狀態</w:t>
            </w:r>
            <w:proofErr w:type="spellEnd"/>
          </w:p>
          <w:p w14:paraId="0B4E835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睡眠時間:夜間</w:t>
            </w:r>
            <w:proofErr w:type="spellEnd"/>
            <w:proofErr w:type="gram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小時，日間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小時</w:t>
            </w:r>
            <w:proofErr w:type="spellEnd"/>
          </w:p>
        </w:tc>
      </w:tr>
      <w:tr w:rsidR="004C0C67" w:rsidRPr="007F1DE1" w14:paraId="6A890D25" w14:textId="77777777">
        <w:trPr>
          <w:trHeight w:val="320"/>
        </w:trPr>
        <w:tc>
          <w:tcPr>
            <w:tcW w:w="102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6719C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綜合解釋</w:t>
            </w:r>
            <w:proofErr w:type="spellEnd"/>
          </w:p>
        </w:tc>
        <w:tc>
          <w:tcPr>
            <w:tcW w:w="8646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4492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針對上述主客觀資料做重點說明</w:t>
            </w:r>
            <w:proofErr w:type="spellEnd"/>
          </w:p>
          <w:p w14:paraId="4687F61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lastRenderedPageBreak/>
              <w:t>1.外觀:</w:t>
            </w:r>
          </w:p>
          <w:p w14:paraId="68F80F9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2.健康狀況:</w:t>
            </w:r>
          </w:p>
          <w:p w14:paraId="0F7BFCA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3.氧合循環:</w:t>
            </w:r>
          </w:p>
          <w:p w14:paraId="2297C3B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4.營養: </w:t>
            </w:r>
          </w:p>
          <w:p w14:paraId="333B4C4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5.排泄: </w:t>
            </w:r>
          </w:p>
          <w:p w14:paraId="04E9CD4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6.感覺知覺狀態: </w:t>
            </w:r>
          </w:p>
          <w:p w14:paraId="1875114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7.活動與休息: </w:t>
            </w:r>
          </w:p>
          <w:p w14:paraId="5E25C87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8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綜合上述，發現個案有</w:t>
            </w:r>
            <w:proofErr w:type="spellEnd"/>
            <w:proofErr w:type="gram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….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健康問題</w:t>
            </w:r>
            <w:proofErr w:type="spellEnd"/>
            <w:proofErr w:type="gramEnd"/>
          </w:p>
        </w:tc>
      </w:tr>
      <w:tr w:rsidR="004C0C67" w:rsidRPr="007F1DE1" w14:paraId="33F85652" w14:textId="77777777">
        <w:tc>
          <w:tcPr>
            <w:tcW w:w="966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A24F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8"/>
                <w:szCs w:val="28"/>
              </w:rPr>
              <w:lastRenderedPageBreak/>
              <w:t>二、心理層面</w:t>
            </w:r>
            <w:proofErr w:type="spellEnd"/>
          </w:p>
        </w:tc>
      </w:tr>
      <w:tr w:rsidR="004C0C67" w:rsidRPr="007F1DE1" w14:paraId="2C4FFF78" w14:textId="77777777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44BA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7F50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日期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0DF5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主觀資料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4205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日期</w:t>
            </w:r>
            <w:proofErr w:type="spellEnd"/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94B0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客觀資料</w:t>
            </w:r>
            <w:proofErr w:type="spellEnd"/>
          </w:p>
        </w:tc>
      </w:tr>
      <w:tr w:rsidR="004C0C67" w:rsidRPr="007F1DE1" w14:paraId="5E39300E" w14:textId="77777777">
        <w:trPr>
          <w:trHeight w:val="877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873B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壓力</w:t>
            </w:r>
            <w:proofErr w:type="spellEnd"/>
          </w:p>
          <w:p w14:paraId="234BF42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因應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E1FFE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390F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7E4A1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EC80A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分離焦慮</w:t>
            </w:r>
            <w:proofErr w:type="spellEnd"/>
          </w:p>
          <w:p w14:paraId="3E10BFD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失去控制力</w:t>
            </w:r>
            <w:proofErr w:type="spellEnd"/>
          </w:p>
          <w:p w14:paraId="239B886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身體傷害及疼痛</w:t>
            </w:r>
            <w:proofErr w:type="spellEnd"/>
          </w:p>
          <w:p w14:paraId="20CC71D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家庭因應能力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照護者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)</w:t>
            </w:r>
          </w:p>
        </w:tc>
      </w:tr>
      <w:tr w:rsidR="004C0C67" w:rsidRPr="007F1DE1" w14:paraId="5AA0A0E0" w14:textId="77777777">
        <w:trPr>
          <w:trHeight w:val="423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F5843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綜合</w:t>
            </w:r>
            <w:proofErr w:type="spellEnd"/>
          </w:p>
          <w:p w14:paraId="2FDD365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解釋</w:t>
            </w:r>
            <w:proofErr w:type="spellEnd"/>
          </w:p>
        </w:tc>
        <w:tc>
          <w:tcPr>
            <w:tcW w:w="8788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7AD96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針對上述主客觀資料做重點說明</w:t>
            </w:r>
            <w:proofErr w:type="spellEnd"/>
          </w:p>
          <w:p w14:paraId="07F36C4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壓力因應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</w:p>
          <w:p w14:paraId="208CF50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經以上分析，發現個案在此層面有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…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健康問題</w:t>
            </w:r>
            <w:proofErr w:type="spellEnd"/>
          </w:p>
        </w:tc>
      </w:tr>
    </w:tbl>
    <w:p w14:paraId="5F4885F8" w14:textId="77777777" w:rsidR="004C0C67" w:rsidRPr="007F1DE1" w:rsidRDefault="004C0C67">
      <w:p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</w:p>
    <w:tbl>
      <w:tblPr>
        <w:tblStyle w:val="ad"/>
        <w:tblW w:w="9667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79"/>
        <w:gridCol w:w="567"/>
        <w:gridCol w:w="2693"/>
        <w:gridCol w:w="5528"/>
      </w:tblGrid>
      <w:tr w:rsidR="004C0C67" w:rsidRPr="007F1DE1" w14:paraId="7E5981B5" w14:textId="77777777">
        <w:trPr>
          <w:trHeight w:val="328"/>
        </w:trPr>
        <w:tc>
          <w:tcPr>
            <w:tcW w:w="96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4857B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8"/>
                <w:szCs w:val="28"/>
              </w:rPr>
              <w:t>三、發展層面</w:t>
            </w:r>
            <w:proofErr w:type="spellEnd"/>
          </w:p>
        </w:tc>
      </w:tr>
      <w:tr w:rsidR="004C0C67" w:rsidRPr="007F1DE1" w14:paraId="7C03309C" w14:textId="77777777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1FD8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F913B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日期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6393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發展任務</w:t>
            </w:r>
            <w:proofErr w:type="spellEnd"/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7E800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發展結果</w:t>
            </w:r>
            <w:proofErr w:type="spellEnd"/>
          </w:p>
        </w:tc>
      </w:tr>
      <w:tr w:rsidR="004C0C67" w:rsidRPr="007F1DE1" w14:paraId="2E8F6011" w14:textId="77777777">
        <w:trPr>
          <w:trHeight w:val="1134"/>
        </w:trPr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6CD23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發展篩檢測驗評估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C9B0C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903EA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台北市兒童發展篩檢表</w:t>
            </w:r>
            <w:proofErr w:type="spellEnd"/>
          </w:p>
          <w:p w14:paraId="52C05D8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七歲以上進行繪畫評估</w:t>
            </w:r>
            <w:proofErr w:type="spellEnd"/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D06A6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</w:rPr>
            </w:pPr>
          </w:p>
        </w:tc>
      </w:tr>
      <w:tr w:rsidR="004C0C67" w:rsidRPr="007F1DE1" w14:paraId="6701A54C" w14:textId="77777777">
        <w:trPr>
          <w:trHeight w:val="763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6533C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心理社會發展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81588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EF69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(艾瑞克森心理社會發展理論)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B6986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7E78E43" w14:textId="77777777">
        <w:trPr>
          <w:trHeight w:val="763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F4B7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認知</w:t>
            </w:r>
            <w:proofErr w:type="spellEnd"/>
          </w:p>
          <w:p w14:paraId="426E316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發展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9FFD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893A5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(皮亞傑認知發展理論)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8F136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189CE5C1" w14:textId="77777777">
        <w:trPr>
          <w:trHeight w:val="763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97D5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3"/>
                <w:szCs w:val="23"/>
              </w:rPr>
              <w:t>性及生殖發展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59C2F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98D06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(佛洛伊德性心理發展理論)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7FB70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10D3291A" w14:textId="77777777">
        <w:trPr>
          <w:trHeight w:val="1413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26D3A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綜合</w:t>
            </w:r>
            <w:proofErr w:type="spellEnd"/>
          </w:p>
          <w:p w14:paraId="2A92DD3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解釋</w:t>
            </w:r>
            <w:proofErr w:type="spellEnd"/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DC3F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針對上述主客觀資料做重點說明</w:t>
            </w:r>
            <w:proofErr w:type="spellEnd"/>
          </w:p>
          <w:p w14:paraId="5F931ED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1.</w:t>
            </w:r>
            <w:r w:rsidRPr="007F1DE1"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發展篩檢測驗評估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</w:p>
          <w:p w14:paraId="2A13D91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2.</w:t>
            </w:r>
            <w:r w:rsidRPr="007F1DE1"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心理社會發展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</w:p>
          <w:p w14:paraId="567CABF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3.</w:t>
            </w:r>
            <w:r w:rsidRPr="007F1DE1"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認知發展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:</w:t>
            </w:r>
          </w:p>
          <w:p w14:paraId="07DDDD5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4.</w:t>
            </w:r>
            <w:r w:rsidRPr="007F1DE1">
              <w:rPr>
                <w:rFonts w:ascii="DFKai-SB" w:eastAsia="DFKai-SB" w:hAnsi="DFKai-SB"/>
                <w:color w:val="000000"/>
              </w:rPr>
              <w:t xml:space="preserve">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性及生殖發展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: </w:t>
            </w:r>
          </w:p>
          <w:p w14:paraId="658094A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綜合上述，發現個案有</w:t>
            </w:r>
            <w:proofErr w:type="spellEnd"/>
            <w:proofErr w:type="gram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….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健康問題</w:t>
            </w:r>
            <w:proofErr w:type="spellEnd"/>
            <w:proofErr w:type="gramEnd"/>
          </w:p>
        </w:tc>
      </w:tr>
    </w:tbl>
    <w:p w14:paraId="0FDC95E7" w14:textId="77777777" w:rsidR="004C0C67" w:rsidRPr="007F1DE1" w:rsidRDefault="004C0C67">
      <w:p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</w:p>
    <w:tbl>
      <w:tblPr>
        <w:tblStyle w:val="ae"/>
        <w:tblW w:w="9667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79"/>
        <w:gridCol w:w="567"/>
        <w:gridCol w:w="3260"/>
        <w:gridCol w:w="709"/>
        <w:gridCol w:w="4252"/>
      </w:tblGrid>
      <w:tr w:rsidR="004C0C67" w:rsidRPr="007F1DE1" w14:paraId="7A03042E" w14:textId="77777777">
        <w:tc>
          <w:tcPr>
            <w:tcW w:w="96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F6F0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8"/>
                <w:szCs w:val="28"/>
              </w:rPr>
              <w:t>四、社會及心靈層面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請以家庭為中心呈現之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)</w:t>
            </w:r>
          </w:p>
        </w:tc>
      </w:tr>
      <w:tr w:rsidR="004C0C67" w:rsidRPr="007F1DE1" w14:paraId="41233506" w14:textId="77777777"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4521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8E467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日期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17A8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主觀資料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745B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日期</w:t>
            </w:r>
            <w:proofErr w:type="spellEnd"/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A7D3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客觀資料</w:t>
            </w:r>
            <w:proofErr w:type="spellEnd"/>
          </w:p>
        </w:tc>
      </w:tr>
      <w:tr w:rsidR="004C0C67" w:rsidRPr="007F1DE1" w14:paraId="3A46E961" w14:textId="77777777">
        <w:trPr>
          <w:cantSplit/>
          <w:trHeight w:val="608"/>
        </w:trPr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5F2E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角色</w:t>
            </w:r>
            <w:proofErr w:type="spellEnd"/>
          </w:p>
          <w:p w14:paraId="253586C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關係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1478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A1025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E2D13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8010A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家庭成員互動關係</w:t>
            </w:r>
            <w:proofErr w:type="spellEnd"/>
          </w:p>
          <w:p w14:paraId="1A0AC37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個案的第一二三角色</w:t>
            </w:r>
            <w:proofErr w:type="spellEnd"/>
          </w:p>
          <w:p w14:paraId="29F8561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主要決策者</w:t>
            </w:r>
            <w:proofErr w:type="spellEnd"/>
          </w:p>
          <w:p w14:paraId="370B5EE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經濟來源</w:t>
            </w:r>
            <w:proofErr w:type="spellEnd"/>
          </w:p>
          <w:p w14:paraId="4A43FC9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有無各項補助</w:t>
            </w:r>
            <w:proofErr w:type="spellEnd"/>
          </w:p>
          <w:p w14:paraId="2D3DE35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宗教信仰</w:t>
            </w:r>
          </w:p>
        </w:tc>
      </w:tr>
      <w:tr w:rsidR="004C0C67" w:rsidRPr="007F1DE1" w14:paraId="3199CA00" w14:textId="77777777">
        <w:trPr>
          <w:cantSplit/>
          <w:trHeight w:val="537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3FC3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支持</w:t>
            </w:r>
            <w:proofErr w:type="spellEnd"/>
          </w:p>
          <w:p w14:paraId="75A08D5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系統</w:t>
            </w:r>
            <w:proofErr w:type="spellEnd"/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5C4DD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23840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8CE69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773E3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47CE6A1" w14:textId="77777777">
        <w:trPr>
          <w:cantSplit/>
          <w:trHeight w:val="461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E7209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經濟</w:t>
            </w:r>
            <w:proofErr w:type="spellEnd"/>
          </w:p>
          <w:p w14:paraId="04D927D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資源</w:t>
            </w:r>
            <w:proofErr w:type="spellEnd"/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DAB3A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2A14B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6A43B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B3BD9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57666BF" w14:textId="77777777">
        <w:trPr>
          <w:cantSplit/>
          <w:trHeight w:val="257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A87EB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信仰</w:t>
            </w:r>
            <w:proofErr w:type="spellEnd"/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12E0B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44A8D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0D6B4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9B80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2A01F3E" w14:textId="77777777">
        <w:trPr>
          <w:trHeight w:val="818"/>
        </w:trPr>
        <w:tc>
          <w:tcPr>
            <w:tcW w:w="8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5084D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lastRenderedPageBreak/>
              <w:t>綜合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br/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解釋</w:t>
            </w:r>
            <w:proofErr w:type="spellEnd"/>
          </w:p>
        </w:tc>
        <w:tc>
          <w:tcPr>
            <w:tcW w:w="8788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0491E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針對上述主客觀資料做重點說明</w:t>
            </w:r>
            <w:proofErr w:type="spellEnd"/>
          </w:p>
          <w:p w14:paraId="605D4EE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1.</w:t>
            </w: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角色關係、支持系統、經濟與資源、信仰:</w:t>
            </w:r>
          </w:p>
          <w:p w14:paraId="76A9293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綜合上述，發現個案有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….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健康問題</w:t>
            </w:r>
            <w:proofErr w:type="spellEnd"/>
          </w:p>
        </w:tc>
      </w:tr>
    </w:tbl>
    <w:p w14:paraId="63DB60C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註1:此格式為評估之格式，如不敷使用請自行複印。</w:t>
      </w:r>
    </w:p>
    <w:p w14:paraId="721C37D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註2:表格內容提供同學參考方向，實際評估應依個案之個別性，參閱相關文獻做深入之整體性護理評估。</w:t>
      </w:r>
    </w:p>
    <w:p w14:paraId="3F96F784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ascii="DFKai-SB" w:eastAsia="DFKai-SB" w:hAnsi="DFKai-SB"/>
          <w:color w:val="000000"/>
          <w:sz w:val="24"/>
          <w:szCs w:val="24"/>
        </w:rPr>
      </w:pPr>
    </w:p>
    <w:p w14:paraId="1DA256A7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ascii="DFKai-SB" w:eastAsia="DFKai-SB" w:hAnsi="DFKai-SB"/>
          <w:color w:val="000000"/>
          <w:sz w:val="24"/>
          <w:szCs w:val="24"/>
        </w:rPr>
      </w:pPr>
    </w:p>
    <w:p w14:paraId="77E2F405" w14:textId="77777777" w:rsidR="004C0C67" w:rsidRPr="007F1DE1" w:rsidRDefault="004C0C67">
      <w:p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DFKai-SB"/>
          <w:color w:val="000000"/>
          <w:sz w:val="28"/>
          <w:szCs w:val="28"/>
        </w:rPr>
      </w:pPr>
    </w:p>
    <w:p w14:paraId="58B85C3A" w14:textId="77777777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  <w:r w:rsidRPr="007F1DE1">
        <w:rPr>
          <w:rFonts w:ascii="DFKai-SB" w:eastAsia="DFKai-SB" w:hAnsi="DFKai-SB" w:cs="DFKai-SB"/>
          <w:color w:val="000000"/>
          <w:sz w:val="28"/>
          <w:szCs w:val="28"/>
        </w:rPr>
        <w:t>肆、確立健康問題</w:t>
      </w:r>
    </w:p>
    <w:tbl>
      <w:tblPr>
        <w:tblStyle w:val="af"/>
        <w:tblW w:w="9962" w:type="dxa"/>
        <w:tblInd w:w="-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127"/>
        <w:gridCol w:w="2409"/>
        <w:gridCol w:w="4184"/>
      </w:tblGrid>
      <w:tr w:rsidR="004C0C67" w:rsidRPr="007F1DE1" w14:paraId="46FFE2BC" w14:textId="77777777">
        <w:trPr>
          <w:trHeight w:val="3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6F30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問題順序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5A10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P現存的健康問題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EC8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E導因及相關因子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CB9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S定義性特徵（至少三個）</w:t>
            </w:r>
          </w:p>
        </w:tc>
      </w:tr>
      <w:tr w:rsidR="004C0C67" w:rsidRPr="007F1DE1" w14:paraId="742CB3B9" w14:textId="77777777">
        <w:trPr>
          <w:trHeight w:val="3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A0F9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Calibri"/>
                <w:color w:val="000000"/>
              </w:rPr>
              <w:t>＃1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46CF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358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2F77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</w:tr>
      <w:tr w:rsidR="004C0C67" w:rsidRPr="007F1DE1" w14:paraId="321AB188" w14:textId="77777777">
        <w:trPr>
          <w:trHeight w:val="3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7A73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  <w:r w:rsidRPr="007F1DE1">
              <w:rPr>
                <w:rFonts w:ascii="DFKai-SB" w:eastAsia="DFKai-SB" w:hAnsi="DFKai-SB" w:cs="Calibri"/>
                <w:color w:val="000000"/>
              </w:rPr>
              <w:t>＃2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795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7090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0B4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</w:tr>
      <w:tr w:rsidR="004C0C67" w:rsidRPr="007F1DE1" w14:paraId="358E92BF" w14:textId="77777777">
        <w:trPr>
          <w:trHeight w:val="3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9893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08E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B69E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B2F9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</w:tr>
      <w:tr w:rsidR="004C0C67" w:rsidRPr="007F1DE1" w14:paraId="411AA499" w14:textId="77777777">
        <w:trPr>
          <w:trHeight w:val="3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074C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C52B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P潛在的健康問題</w:t>
            </w:r>
          </w:p>
        </w:tc>
        <w:tc>
          <w:tcPr>
            <w:tcW w:w="6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D928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Calibri"/>
                <w:color w:val="000000"/>
              </w:rPr>
            </w:pPr>
            <w:r w:rsidRPr="007F1DE1">
              <w:rPr>
                <w:rFonts w:ascii="DFKai-SB" w:eastAsia="DFKai-SB" w:hAnsi="DFKai-SB" w:cs="Calibri"/>
                <w:b/>
                <w:bCs/>
                <w:color w:val="000000"/>
                <w:sz w:val="24"/>
                <w:szCs w:val="24"/>
              </w:rPr>
              <w:t>危險因子（至少三個）</w:t>
            </w:r>
          </w:p>
        </w:tc>
      </w:tr>
      <w:tr w:rsidR="004C0C67" w:rsidRPr="007F1DE1" w14:paraId="7014C948" w14:textId="77777777">
        <w:trPr>
          <w:trHeight w:val="3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968E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  <w:r w:rsidRPr="007F1DE1">
              <w:rPr>
                <w:rFonts w:ascii="DFKai-SB" w:eastAsia="DFKai-SB" w:hAnsi="DFKai-SB" w:cs="Calibri"/>
                <w:color w:val="000000"/>
              </w:rPr>
              <w:t>＃3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A78A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</w:p>
        </w:tc>
        <w:tc>
          <w:tcPr>
            <w:tcW w:w="6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284F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</w:p>
        </w:tc>
      </w:tr>
      <w:tr w:rsidR="004C0C67" w:rsidRPr="007F1DE1" w14:paraId="5E316ECB" w14:textId="77777777">
        <w:trPr>
          <w:trHeight w:val="3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B42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</w:rPr>
            </w:pPr>
            <w:r w:rsidRPr="007F1DE1">
              <w:rPr>
                <w:rFonts w:ascii="DFKai-SB" w:eastAsia="DFKai-SB" w:hAnsi="DFKai-SB" w:cs="Calibri"/>
                <w:color w:val="000000"/>
              </w:rPr>
              <w:t>＃4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E5D0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</w:p>
        </w:tc>
        <w:tc>
          <w:tcPr>
            <w:tcW w:w="6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421C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Calibri"/>
                <w:color w:val="000000"/>
                <w:sz w:val="24"/>
                <w:szCs w:val="24"/>
              </w:rPr>
            </w:pPr>
          </w:p>
        </w:tc>
      </w:tr>
    </w:tbl>
    <w:p w14:paraId="297439DD" w14:textId="77777777" w:rsidR="004C0C67" w:rsidRPr="007F1DE1" w:rsidRDefault="004C0C67">
      <w:p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  <w:sectPr w:rsidR="004C0C67" w:rsidRPr="007F1DE1">
          <w:headerReference w:type="default" r:id="rId14"/>
          <w:footerReference w:type="default" r:id="rId15"/>
          <w:pgSz w:w="11906" w:h="16838"/>
          <w:pgMar w:top="851" w:right="1134" w:bottom="567" w:left="1134" w:header="720" w:footer="74" w:gutter="0"/>
          <w:pgNumType w:start="1"/>
          <w:cols w:space="720"/>
        </w:sectPr>
      </w:pPr>
    </w:p>
    <w:p w14:paraId="6ADC9E2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199" w:lineRule="auto"/>
        <w:ind w:left="-142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附件2-4</w:t>
      </w:r>
      <w:r w:rsidRPr="007F1DE1">
        <w:rPr>
          <w:rFonts w:ascii="DFKai-SB" w:eastAsia="DFKai-SB" w:hAnsi="DFKai-SB"/>
          <w:b/>
          <w:bCs/>
          <w:color w:val="000000"/>
          <w:sz w:val="36"/>
          <w:szCs w:val="36"/>
        </w:rPr>
        <w:t xml:space="preserve"> 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                               </w:t>
      </w: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 xml:space="preserve">康寧學校財團法人康寧大學護理科   </w:t>
      </w:r>
    </w:p>
    <w:p w14:paraId="2CAB902A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199" w:lineRule="auto"/>
        <w:ind w:left="4536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兒科護理學實習 護理過程格式</w:t>
      </w:r>
    </w:p>
    <w:p w14:paraId="4CC66104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199" w:lineRule="auto"/>
        <w:rPr>
          <w:rFonts w:ascii="DFKai-SB" w:eastAsia="DFKai-SB" w:hAnsi="DFKai-SB" w:cs="DFKai-SB"/>
          <w:color w:val="000000"/>
          <w:sz w:val="28"/>
          <w:szCs w:val="28"/>
        </w:rPr>
      </w:pPr>
    </w:p>
    <w:p w14:paraId="7184B469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199" w:lineRule="auto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伍、</w:t>
      </w:r>
      <w:r w:rsidRPr="007F1DE1">
        <w:rPr>
          <w:rFonts w:ascii="DFKai-SB" w:eastAsia="DFKai-SB" w:hAnsi="DFKai-SB" w:cs="DFKai-SB"/>
          <w:color w:val="000000"/>
          <w:sz w:val="28"/>
          <w:szCs w:val="28"/>
        </w:rPr>
        <w:t>護理計畫表</w:t>
      </w:r>
    </w:p>
    <w:p w14:paraId="0B0A17CF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DFKai-SB"/>
          <w:color w:val="000000"/>
          <w:sz w:val="24"/>
          <w:szCs w:val="24"/>
        </w:rPr>
      </w:pPr>
      <w:r w:rsidRPr="007F1DE1">
        <w:rPr>
          <w:rFonts w:ascii="DFKai-SB" w:eastAsia="DFKai-SB" w:hAnsi="DFKai-SB" w:cs="DFKai-SB"/>
          <w:b/>
          <w:bCs/>
          <w:color w:val="000000"/>
          <w:sz w:val="24"/>
          <w:szCs w:val="24"/>
        </w:rPr>
        <w:t>#1</w:t>
      </w:r>
      <w:r w:rsidRPr="007F1DE1">
        <w:rPr>
          <w:rFonts w:ascii="DFKai-SB" w:eastAsia="DFKai-SB" w:hAnsi="DFKai-SB" w:cs="DFKai-SB"/>
          <w:color w:val="000000"/>
          <w:sz w:val="24"/>
          <w:szCs w:val="24"/>
        </w:rPr>
        <w:t xml:space="preserve">護理問題 </w:t>
      </w:r>
      <w:r w:rsidRPr="007F1DE1">
        <w:rPr>
          <w:rFonts w:ascii="DFKai-SB" w:eastAsia="DFKai-SB" w:hAnsi="DFKai-SB" w:cs="DFKai-SB"/>
          <w:b/>
          <w:bCs/>
          <w:color w:val="000000"/>
          <w:sz w:val="24"/>
          <w:szCs w:val="24"/>
        </w:rPr>
        <w:t>/</w:t>
      </w:r>
      <w:proofErr w:type="gramStart"/>
      <w:r w:rsidRPr="007F1DE1">
        <w:rPr>
          <w:rFonts w:ascii="DFKai-SB" w:eastAsia="DFKai-SB" w:hAnsi="DFKai-SB" w:cs="DFKai-SB"/>
          <w:color w:val="000000"/>
          <w:sz w:val="24"/>
          <w:szCs w:val="24"/>
        </w:rPr>
        <w:t>導因( 月</w:t>
      </w:r>
      <w:proofErr w:type="gramEnd"/>
      <w:r w:rsidRPr="007F1DE1">
        <w:rPr>
          <w:rFonts w:ascii="DFKai-SB" w:eastAsia="DFKai-SB" w:hAnsi="DFKai-SB" w:cs="DFKai-SB"/>
          <w:color w:val="000000"/>
          <w:sz w:val="24"/>
          <w:szCs w:val="24"/>
        </w:rPr>
        <w:t>/ 日~ 月/ 日)</w:t>
      </w:r>
    </w:p>
    <w:tbl>
      <w:tblPr>
        <w:tblStyle w:val="af0"/>
        <w:tblW w:w="14812" w:type="dxa"/>
        <w:tblInd w:w="-103" w:type="dxa"/>
        <w:tblLayout w:type="fixed"/>
        <w:tblLook w:val="0000" w:firstRow="0" w:lastRow="0" w:firstColumn="0" w:lastColumn="0" w:noHBand="0" w:noVBand="0"/>
      </w:tblPr>
      <w:tblGrid>
        <w:gridCol w:w="811"/>
        <w:gridCol w:w="2377"/>
        <w:gridCol w:w="1734"/>
        <w:gridCol w:w="3544"/>
        <w:gridCol w:w="3402"/>
        <w:gridCol w:w="2944"/>
      </w:tblGrid>
      <w:tr w:rsidR="004C0C67" w:rsidRPr="007F1DE1" w14:paraId="5D5A0AA0" w14:textId="77777777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016D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</w:rPr>
              <w:t>日期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8601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主客觀資料</w:t>
            </w:r>
            <w:proofErr w:type="spellEnd"/>
          </w:p>
        </w:tc>
        <w:tc>
          <w:tcPr>
            <w:tcW w:w="17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B181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護理目標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8EE7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護理措施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24F6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學理依據</w:t>
            </w:r>
            <w:proofErr w:type="spellEnd"/>
          </w:p>
        </w:tc>
        <w:tc>
          <w:tcPr>
            <w:tcW w:w="29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7E323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護理評值</w:t>
            </w:r>
            <w:proofErr w:type="spellEnd"/>
          </w:p>
        </w:tc>
      </w:tr>
      <w:tr w:rsidR="004C0C67" w:rsidRPr="007F1DE1" w14:paraId="763FE896" w14:textId="77777777">
        <w:trPr>
          <w:trHeight w:val="3916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68C5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CFB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S：範例如下</w:t>
            </w:r>
            <w:proofErr w:type="spellEnd"/>
          </w:p>
          <w:p w14:paraId="0355341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S1</w:t>
            </w:r>
          </w:p>
          <w:p w14:paraId="76BD2E0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S2（媽媽）</w:t>
            </w:r>
          </w:p>
          <w:p w14:paraId="529C89A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S3（托育人員）</w:t>
            </w:r>
          </w:p>
          <w:p w14:paraId="5A5ACAC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682203B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7BF571F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122340C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O：範例如下</w:t>
            </w:r>
            <w:proofErr w:type="spellEnd"/>
          </w:p>
          <w:p w14:paraId="6D78863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O1 Vital sign</w:t>
            </w:r>
          </w:p>
          <w:p w14:paraId="43C255E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 xml:space="preserve">O2 </w:t>
            </w: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實驗室檢查報告</w:t>
            </w:r>
            <w:proofErr w:type="spellEnd"/>
          </w:p>
          <w:p w14:paraId="1166826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 xml:space="preserve">O3 </w:t>
            </w: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身體評估結果</w:t>
            </w:r>
            <w:proofErr w:type="spellEnd"/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A6143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63726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28B82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說明各項護理措施的學理、原因或機轉</w:t>
            </w:r>
            <w:proofErr w:type="spellEnd"/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2C943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</w:tbl>
    <w:p w14:paraId="0CCAA913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55C4E4A4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 w:cs="DFKai-SB"/>
          <w:b/>
          <w:bCs/>
          <w:color w:val="000000"/>
          <w:sz w:val="24"/>
          <w:szCs w:val="24"/>
        </w:rPr>
        <w:t>#2</w:t>
      </w:r>
      <w:r w:rsidRPr="007F1DE1">
        <w:rPr>
          <w:rFonts w:ascii="DFKai-SB" w:eastAsia="DFKai-SB" w:hAnsi="DFKai-SB" w:cs="DFKai-SB"/>
          <w:color w:val="000000"/>
          <w:sz w:val="24"/>
          <w:szCs w:val="24"/>
        </w:rPr>
        <w:t xml:space="preserve">護理問題 </w:t>
      </w:r>
      <w:r w:rsidRPr="007F1DE1">
        <w:rPr>
          <w:rFonts w:ascii="DFKai-SB" w:eastAsia="DFKai-SB" w:hAnsi="DFKai-SB" w:cs="DFKai-SB"/>
          <w:b/>
          <w:bCs/>
          <w:color w:val="000000"/>
          <w:sz w:val="24"/>
          <w:szCs w:val="24"/>
        </w:rPr>
        <w:t>/</w:t>
      </w:r>
      <w:proofErr w:type="gramStart"/>
      <w:r w:rsidRPr="007F1DE1">
        <w:rPr>
          <w:rFonts w:ascii="DFKai-SB" w:eastAsia="DFKai-SB" w:hAnsi="DFKai-SB" w:cs="DFKai-SB"/>
          <w:color w:val="000000"/>
          <w:sz w:val="24"/>
          <w:szCs w:val="24"/>
        </w:rPr>
        <w:t>導因( 月</w:t>
      </w:r>
      <w:proofErr w:type="gramEnd"/>
      <w:r w:rsidRPr="007F1DE1">
        <w:rPr>
          <w:rFonts w:ascii="DFKai-SB" w:eastAsia="DFKai-SB" w:hAnsi="DFKai-SB" w:cs="DFKai-SB"/>
          <w:color w:val="000000"/>
          <w:sz w:val="24"/>
          <w:szCs w:val="24"/>
        </w:rPr>
        <w:t>/ 日~ 月/ 日)</w:t>
      </w:r>
    </w:p>
    <w:tbl>
      <w:tblPr>
        <w:tblStyle w:val="af1"/>
        <w:tblW w:w="14838" w:type="dxa"/>
        <w:tblInd w:w="-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2383"/>
        <w:gridCol w:w="1728"/>
        <w:gridCol w:w="3544"/>
        <w:gridCol w:w="3402"/>
        <w:gridCol w:w="2976"/>
      </w:tblGrid>
      <w:tr w:rsidR="004C0C67" w:rsidRPr="007F1DE1" w14:paraId="114FCBC1" w14:textId="77777777">
        <w:trPr>
          <w:trHeight w:val="307"/>
        </w:trPr>
        <w:tc>
          <w:tcPr>
            <w:tcW w:w="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DE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25" w:right="91" w:firstLine="3"/>
              <w:jc w:val="center"/>
              <w:rPr>
                <w:rFonts w:ascii="DFKai-SB" w:eastAsia="DFKai-SB" w:hAnsi="DFKai-SB" w:cs="DFKai-SB"/>
                <w:color w:val="000000"/>
                <w:sz w:val="19"/>
                <w:szCs w:val="19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</w:rPr>
              <w:t>日期</w:t>
            </w:r>
            <w:proofErr w:type="spellEnd"/>
          </w:p>
        </w:tc>
        <w:tc>
          <w:tcPr>
            <w:tcW w:w="2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75D9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主客觀資料</w:t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F781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護理目標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F410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護理措施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EA39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學理依據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720B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  <w:sz w:val="24"/>
                <w:szCs w:val="24"/>
              </w:rPr>
              <w:t>護理評值</w:t>
            </w:r>
          </w:p>
        </w:tc>
      </w:tr>
      <w:tr w:rsidR="004C0C67" w:rsidRPr="007F1DE1" w14:paraId="3C38210A" w14:textId="77777777">
        <w:trPr>
          <w:trHeight w:val="123"/>
        </w:trPr>
        <w:tc>
          <w:tcPr>
            <w:tcW w:w="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85D7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  <w:p w14:paraId="1C367A7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5181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4" w:right="445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9598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BAA8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95F2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-17" w:right="22" w:hanging="67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3FC7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</w:tbl>
    <w:p w14:paraId="505859FE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68814B8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  <w:sectPr w:rsidR="004C0C67" w:rsidRPr="007F1DE1">
          <w:headerReference w:type="default" r:id="rId16"/>
          <w:footerReference w:type="default" r:id="rId17"/>
          <w:pgSz w:w="16838" w:h="11906" w:orient="landscape"/>
          <w:pgMar w:top="1417" w:right="851" w:bottom="1417" w:left="567" w:header="1134" w:footer="1134" w:gutter="0"/>
          <w:cols w:space="720"/>
        </w:sectPr>
      </w:pPr>
      <w:r w:rsidRPr="007F1DE1">
        <w:rPr>
          <w:rFonts w:ascii="DFKai-SB" w:eastAsia="DFKai-SB" w:hAnsi="DFKai-SB"/>
          <w:b/>
          <w:bCs/>
          <w:color w:val="000000"/>
          <w:sz w:val="24"/>
          <w:szCs w:val="24"/>
        </w:rPr>
        <w:t>**</w:t>
      </w:r>
      <w:proofErr w:type="spellStart"/>
      <w:proofErr w:type="gramStart"/>
      <w:r w:rsidRPr="007F1DE1">
        <w:rPr>
          <w:rFonts w:ascii="DFKai-SB" w:eastAsia="DFKai-SB" w:hAnsi="DFKai-SB"/>
          <w:b/>
          <w:bCs/>
          <w:color w:val="000000"/>
          <w:sz w:val="24"/>
          <w:szCs w:val="24"/>
        </w:rPr>
        <w:t>本表如不敷使用,請自行影印</w:t>
      </w:r>
      <w:proofErr w:type="gramEnd"/>
      <w:r w:rsidRPr="007F1DE1">
        <w:rPr>
          <w:rFonts w:ascii="DFKai-SB" w:eastAsia="DFKai-SB" w:hAnsi="DFKai-SB"/>
          <w:b/>
          <w:bCs/>
          <w:color w:val="000000"/>
          <w:sz w:val="24"/>
          <w:szCs w:val="24"/>
        </w:rPr>
        <w:t>.謝謝</w:t>
      </w:r>
      <w:proofErr w:type="spellEnd"/>
      <w:r w:rsidRPr="007F1DE1">
        <w:rPr>
          <w:rFonts w:ascii="DFKai-SB" w:eastAsia="DFKai-SB" w:hAnsi="DFKai-SB"/>
          <w:b/>
          <w:bCs/>
          <w:color w:val="000000"/>
          <w:sz w:val="24"/>
          <w:szCs w:val="24"/>
        </w:rPr>
        <w:t>!</w:t>
      </w:r>
    </w:p>
    <w:p w14:paraId="433C37B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附件2-5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             </w:t>
      </w:r>
      <w:proofErr w:type="spellStart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康寧學校財團法人康寧大學護理科</w:t>
      </w:r>
      <w:proofErr w:type="spellEnd"/>
    </w:p>
    <w:p w14:paraId="78332D7E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32"/>
          <w:szCs w:val="32"/>
        </w:rPr>
      </w:pPr>
      <w:proofErr w:type="spellStart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兒科護理學實習總心得</w:t>
      </w:r>
      <w:proofErr w:type="spellEnd"/>
    </w:p>
    <w:p w14:paraId="5E6520D3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2"/>
          <w:szCs w:val="22"/>
        </w:rPr>
      </w:pPr>
    </w:p>
    <w:p w14:paraId="68A927C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2"/>
          <w:szCs w:val="22"/>
        </w:rPr>
        <w:t>學號</w:t>
      </w:r>
      <w:proofErr w:type="spellEnd"/>
      <w:r w:rsidRPr="007F1DE1">
        <w:rPr>
          <w:rFonts w:ascii="DFKai-SB" w:eastAsia="DFKai-SB" w:hAnsi="DFKai-SB"/>
          <w:color w:val="000000"/>
          <w:sz w:val="22"/>
          <w:szCs w:val="22"/>
        </w:rPr>
        <w:t xml:space="preserve">：                    </w:t>
      </w:r>
      <w:proofErr w:type="spellStart"/>
      <w:r w:rsidRPr="007F1DE1">
        <w:rPr>
          <w:rFonts w:ascii="DFKai-SB" w:eastAsia="DFKai-SB" w:hAnsi="DFKai-SB"/>
          <w:color w:val="000000"/>
          <w:sz w:val="22"/>
          <w:szCs w:val="22"/>
        </w:rPr>
        <w:t>姓名</w:t>
      </w:r>
      <w:proofErr w:type="spellEnd"/>
      <w:r w:rsidRPr="007F1DE1">
        <w:rPr>
          <w:rFonts w:ascii="DFKai-SB" w:eastAsia="DFKai-SB" w:hAnsi="DFKai-SB"/>
          <w:color w:val="000000"/>
          <w:sz w:val="22"/>
          <w:szCs w:val="22"/>
        </w:rPr>
        <w:t>：</w:t>
      </w:r>
    </w:p>
    <w:p w14:paraId="3C67D110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DFKai-SB" w:eastAsia="DFKai-SB" w:hAnsi="DFKai-SB"/>
          <w:color w:val="000000"/>
          <w:sz w:val="24"/>
          <w:szCs w:val="24"/>
        </w:rPr>
      </w:pPr>
    </w:p>
    <w:p w14:paraId="75CC2F7F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各位同學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</w:p>
    <w:p w14:paraId="35470F6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80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這是兒科護理實習，不知妳是否有新的收獲，對兒科護理專業又有更新一層的體認，老師很關心妳們的成長，請妳們提供寶貴的意見給老師們做參考，謝謝！</w:t>
      </w:r>
    </w:p>
    <w:p w14:paraId="02279ED8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45057A91" w14:textId="77777777" w:rsidR="004C0C67" w:rsidRPr="007F1DE1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在此次實習中收獲最多的是什麼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？</w:t>
      </w:r>
    </w:p>
    <w:p w14:paraId="7E3BEC0F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5BDBF50E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205512CC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7ABEE77C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08C375EA" w14:textId="77777777" w:rsidR="004C0C67" w:rsidRPr="007F1DE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此次實習中，感到較困難的是什麼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？</w:t>
      </w:r>
    </w:p>
    <w:p w14:paraId="4D8F3AD8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0AD14A16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1A13EAC3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0921FA3C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77897688" w14:textId="77777777" w:rsidR="004C0C67" w:rsidRPr="007F1DE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針對實習單位及實習作業之建議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？</w:t>
      </w:r>
    </w:p>
    <w:p w14:paraId="6F953C1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</w:rPr>
        <w:br w:type="page"/>
      </w: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附件2-6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            </w:t>
      </w:r>
    </w:p>
    <w:p w14:paraId="4B2EFB6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8"/>
          <w:szCs w:val="28"/>
        </w:rPr>
      </w:pPr>
      <w:proofErr w:type="spellStart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兒科護理學實習核心能力自評表</w:t>
      </w:r>
      <w:proofErr w:type="spellEnd"/>
    </w:p>
    <w:p w14:paraId="6470399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r w:rsidRPr="007F1DE1">
        <w:rPr>
          <w:rFonts w:ascii="DFKai-SB" w:eastAsia="DFKai-SB" w:hAnsi="DFKai-SB"/>
          <w:b/>
          <w:bCs/>
          <w:color w:val="000000"/>
          <w:sz w:val="26"/>
          <w:szCs w:val="26"/>
        </w:rPr>
        <w:tab/>
      </w:r>
      <w:proofErr w:type="spellStart"/>
      <w:r w:rsidRPr="007F1DE1">
        <w:rPr>
          <w:rFonts w:ascii="DFKai-SB" w:eastAsia="DFKai-SB" w:hAnsi="DFKai-SB"/>
          <w:color w:val="000000"/>
          <w:sz w:val="22"/>
          <w:szCs w:val="22"/>
        </w:rPr>
        <w:t>學號</w:t>
      </w:r>
      <w:proofErr w:type="spellEnd"/>
      <w:r w:rsidRPr="007F1DE1">
        <w:rPr>
          <w:rFonts w:ascii="DFKai-SB" w:eastAsia="DFKai-SB" w:hAnsi="DFKai-SB"/>
          <w:color w:val="000000"/>
          <w:sz w:val="22"/>
          <w:szCs w:val="22"/>
        </w:rPr>
        <w:t>: ______________</w:t>
      </w:r>
    </w:p>
    <w:p w14:paraId="405D7FFD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6"/>
          <w:szCs w:val="26"/>
        </w:rPr>
        <w:t>請依</w:t>
      </w:r>
      <w:r w:rsidRPr="007F1DE1">
        <w:rPr>
          <w:rFonts w:ascii="DFKai-SB" w:eastAsia="DFKai-SB" w:hAnsi="DFKai-SB"/>
          <w:color w:val="000000"/>
          <w:sz w:val="24"/>
          <w:szCs w:val="24"/>
        </w:rPr>
        <w:t>實習目標與科核心能力達成之對應</w:t>
      </w:r>
      <w:r w:rsidRPr="007F1DE1">
        <w:rPr>
          <w:rFonts w:ascii="DFKai-SB" w:eastAsia="DFKai-SB" w:hAnsi="DFKai-SB"/>
          <w:color w:val="000000"/>
          <w:sz w:val="26"/>
          <w:szCs w:val="26"/>
        </w:rPr>
        <w:t>作自我評值</w:t>
      </w:r>
      <w:proofErr w:type="spellEnd"/>
      <w:r w:rsidRPr="007F1DE1">
        <w:rPr>
          <w:rFonts w:ascii="DFKai-SB" w:eastAsia="DFKai-SB" w:hAnsi="DFKai-SB"/>
          <w:color w:val="000000"/>
          <w:sz w:val="26"/>
          <w:szCs w:val="26"/>
        </w:rPr>
        <w:t xml:space="preserve">          </w:t>
      </w:r>
      <w:r w:rsidRPr="007F1DE1">
        <w:rPr>
          <w:rFonts w:ascii="DFKai-SB" w:eastAsia="DFKai-SB" w:hAnsi="DFKai-SB"/>
          <w:color w:val="000000"/>
          <w:sz w:val="26"/>
          <w:szCs w:val="26"/>
        </w:rPr>
        <w:tab/>
      </w:r>
      <w:proofErr w:type="spellStart"/>
      <w:r w:rsidRPr="007F1DE1">
        <w:rPr>
          <w:rFonts w:ascii="DFKai-SB" w:eastAsia="DFKai-SB" w:hAnsi="DFKai-SB"/>
          <w:color w:val="000000"/>
          <w:sz w:val="22"/>
          <w:szCs w:val="22"/>
        </w:rPr>
        <w:t>姓名</w:t>
      </w:r>
      <w:proofErr w:type="spellEnd"/>
      <w:r w:rsidRPr="007F1DE1">
        <w:rPr>
          <w:rFonts w:ascii="DFKai-SB" w:eastAsia="DFKai-SB" w:hAnsi="DFKai-SB"/>
          <w:color w:val="000000"/>
          <w:sz w:val="22"/>
          <w:szCs w:val="22"/>
        </w:rPr>
        <w:t>: ______________</w:t>
      </w:r>
    </w:p>
    <w:tbl>
      <w:tblPr>
        <w:tblStyle w:val="af2"/>
        <w:tblW w:w="9720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4860"/>
        <w:gridCol w:w="4860"/>
      </w:tblGrid>
      <w:tr w:rsidR="004C0C67" w:rsidRPr="007F1DE1" w14:paraId="1EF28E97" w14:textId="77777777">
        <w:trPr>
          <w:trHeight w:val="420"/>
          <w:tblHeader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03E09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實習目標與科核心能力達成之對應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C700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自我評值</w:t>
            </w:r>
            <w:proofErr w:type="spellEnd"/>
          </w:p>
        </w:tc>
      </w:tr>
      <w:tr w:rsidR="004C0C67" w:rsidRPr="007F1DE1" w14:paraId="5971F776" w14:textId="77777777">
        <w:trPr>
          <w:trHeight w:val="155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550CB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一、關愛</w:t>
            </w:r>
            <w:proofErr w:type="spellEnd"/>
          </w:p>
          <w:p w14:paraId="0BD5F53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學習面對服務對象及其家屬之常見心理與情緒反應，進行關懷照護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2A2C266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重視以家庭為中心之護理活動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CB045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4B778521" w14:textId="77777777">
        <w:trPr>
          <w:trHeight w:val="1552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2F47E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二、倫理素養</w:t>
            </w:r>
            <w:proofErr w:type="spellEnd"/>
          </w:p>
          <w:p w14:paraId="24E6412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表現倫理素養於護理活動中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305F80D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尊重服務對象及其家屬隱私、家庭習俗和信仰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DF817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2A6C8548" w14:textId="77777777">
        <w:trPr>
          <w:trHeight w:val="3106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B325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三、一般臨床護理技能</w:t>
            </w:r>
            <w:proofErr w:type="spellEnd"/>
          </w:p>
          <w:p w14:paraId="5106BD9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有系統評估及收集服務對象之個別需求與資料，並依優先順序確立健康問題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0AA369F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依據各年齡層兒童身、心、社會發展及需求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3A2455E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(三)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執行護理計畫之各項護理活動，並能依據成效進行評值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1F0196A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(四)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有效運用照護技巧（</w:t>
            </w:r>
            <w:proofErr w:type="gram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如:治療性遊戲</w:t>
            </w:r>
            <w:proofErr w:type="gram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）於護理過程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FE576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082A640D" w14:textId="77777777">
        <w:trPr>
          <w:trHeight w:val="154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41D3B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四、基礎生物醫學科學</w:t>
            </w:r>
            <w:proofErr w:type="spellEnd"/>
          </w:p>
          <w:p w14:paraId="186465B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認識兒科常見疾病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5E9F84A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正確運用相關之學理知識於服務對象照護上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B0228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73C8BA1B" w14:textId="77777777">
        <w:trPr>
          <w:trHeight w:val="196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4CFE9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五、終身學習</w:t>
            </w:r>
            <w:proofErr w:type="spellEnd"/>
          </w:p>
          <w:p w14:paraId="6DD0E09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利用各種資源繼續充實自我，以改善照護的知識與技能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01440D7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接受新知，願意改變、終身學習，並能持續充實護理能力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C5729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35608783" w14:textId="77777777">
        <w:trPr>
          <w:trHeight w:val="1309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8813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六、克盡職責性</w:t>
            </w:r>
            <w:proofErr w:type="spellEnd"/>
          </w:p>
          <w:p w14:paraId="53A16C9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遵守實習規則，不遲到早退，善盡護生之本分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72D0192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認同專業的重要性，願意從事照護與治療工作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3461B26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05ECF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2159C25B" w14:textId="77777777">
        <w:trPr>
          <w:trHeight w:val="2655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B86E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lastRenderedPageBreak/>
              <w:t>七、溝通與合作</w:t>
            </w:r>
            <w:proofErr w:type="spellEnd"/>
          </w:p>
          <w:p w14:paraId="2DB23AD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運用專業性觀察、溝通技能，與服務對象及家屬建立良好的治療性人際關係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2988CA9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運用語言與非語言的溝通技巧，敏感察覺及發現服務對象個別照護問題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7FD0ACF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(三)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具備團隊精神，與醫療小組成員進行有效溝通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885CB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279230E6" w14:textId="77777777">
        <w:trPr>
          <w:trHeight w:val="1587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81E9C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八、專業創新能力</w:t>
            </w:r>
            <w:proofErr w:type="spellEnd"/>
          </w:p>
          <w:p w14:paraId="11F29DD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應用創新的概念於臨床業務中，提昇照護品質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239ED29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執行具個別性照護之服務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01EA9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  <w:tr w:rsidR="004C0C67" w:rsidRPr="007F1DE1" w14:paraId="724DABC8" w14:textId="77777777">
        <w:trPr>
          <w:trHeight w:val="1638"/>
        </w:trPr>
        <w:tc>
          <w:tcPr>
            <w:tcW w:w="48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6AB34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proofErr w:type="spellStart"/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九、批判性思考能力</w:t>
            </w:r>
            <w:proofErr w:type="spellEnd"/>
          </w:p>
          <w:p w14:paraId="4E6DA9A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(一)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具備系統性、完整性資料收集能力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  <w:p w14:paraId="601332B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4" w:hanging="526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(二)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評值護理成效並能適時修改護理計畫的能力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E047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8"/>
                <w:szCs w:val="28"/>
              </w:rPr>
            </w:pPr>
          </w:p>
        </w:tc>
      </w:tr>
    </w:tbl>
    <w:p w14:paraId="28C40919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6"/>
          <w:szCs w:val="26"/>
        </w:rPr>
      </w:pPr>
    </w:p>
    <w:p w14:paraId="039DDE3A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</w:rPr>
        <w:br w:type="page"/>
      </w: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附件3-1</w:t>
      </w:r>
    </w:p>
    <w:p w14:paraId="5A62F7E3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  <w:sz w:val="28"/>
          <w:szCs w:val="28"/>
        </w:rPr>
      </w:pPr>
      <w:proofErr w:type="spellStart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康寧學校財團法人康寧大學護理科</w:t>
      </w:r>
      <w:proofErr w:type="spellEnd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 xml:space="preserve">      </w:t>
      </w:r>
      <w:proofErr w:type="spellStart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兒科護理學實習評量表</w:t>
      </w:r>
      <w:proofErr w:type="spellEnd"/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>(I)</w:t>
      </w:r>
    </w:p>
    <w:p w14:paraId="21CCAEBC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學生姓名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   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學號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                  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實習醫院與單位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</w:p>
    <w:p w14:paraId="44583205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實習日期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>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年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月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proofErr w:type="spellStart"/>
      <w:r w:rsidRPr="007F1DE1">
        <w:rPr>
          <w:rFonts w:ascii="DFKai-SB" w:eastAsia="DFKai-SB" w:hAnsi="DFKai-SB"/>
          <w:color w:val="000000"/>
          <w:sz w:val="24"/>
          <w:szCs w:val="24"/>
        </w:rPr>
        <w:t>日至</w:t>
      </w:r>
      <w:proofErr w:type="spellEnd"/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年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月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>日</w:t>
      </w:r>
    </w:p>
    <w:tbl>
      <w:tblPr>
        <w:tblStyle w:val="af3"/>
        <w:tblW w:w="10378" w:type="dxa"/>
        <w:tblInd w:w="-172" w:type="dxa"/>
        <w:tblLayout w:type="fixed"/>
        <w:tblLook w:val="0000" w:firstRow="0" w:lastRow="0" w:firstColumn="0" w:lastColumn="0" w:noHBand="0" w:noVBand="0"/>
      </w:tblPr>
      <w:tblGrid>
        <w:gridCol w:w="1554"/>
        <w:gridCol w:w="1005"/>
        <w:gridCol w:w="2559"/>
        <w:gridCol w:w="1575"/>
        <w:gridCol w:w="425"/>
        <w:gridCol w:w="567"/>
        <w:gridCol w:w="47"/>
        <w:gridCol w:w="614"/>
        <w:gridCol w:w="615"/>
        <w:gridCol w:w="1417"/>
      </w:tblGrid>
      <w:tr w:rsidR="004C0C67" w:rsidRPr="007F1DE1" w14:paraId="339D3E5D" w14:textId="77777777">
        <w:trPr>
          <w:trHeight w:val="520"/>
        </w:trPr>
        <w:tc>
          <w:tcPr>
            <w:tcW w:w="6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83CDD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臨床評量項目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7CC41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配分比例</w:t>
            </w:r>
            <w:proofErr w:type="spellEnd"/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C74E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自評</w:t>
            </w:r>
            <w:proofErr w:type="spellEnd"/>
          </w:p>
          <w:p w14:paraId="4B9DE97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/>
                <w:color w:val="000000"/>
              </w:rPr>
              <w:t>10%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20D0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</w:rPr>
              <w:t>老師</w:t>
            </w:r>
            <w:proofErr w:type="spellEnd"/>
          </w:p>
          <w:p w14:paraId="438B02D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/>
                <w:color w:val="000000"/>
              </w:rPr>
              <w:t>70%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7B8A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18"/>
                <w:szCs w:val="18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18"/>
                <w:szCs w:val="18"/>
              </w:rPr>
              <w:t>護理長</w:t>
            </w:r>
            <w:proofErr w:type="spellEnd"/>
          </w:p>
          <w:p w14:paraId="2873EFB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/>
                <w:color w:val="000000"/>
              </w:rPr>
              <w:t>20%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0A59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備註</w:t>
            </w:r>
          </w:p>
        </w:tc>
      </w:tr>
      <w:tr w:rsidR="004C0C67" w:rsidRPr="007F1DE1" w14:paraId="0774241D" w14:textId="77777777">
        <w:trPr>
          <w:cantSplit/>
          <w:trHeight w:val="552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6E4B9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一、關愛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(5%)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65CC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1.學習面對服務對象及其家屬之常見心理與情緒反應，進行關懷照護。</w:t>
            </w:r>
          </w:p>
          <w:p w14:paraId="283253B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2.重視以家庭為中心之護理活動。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C1DB3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</w:t>
            </w:r>
          </w:p>
          <w:p w14:paraId="010370A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05557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AC82C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2316A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286A8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1.出缺勤：</w:t>
            </w:r>
          </w:p>
          <w:p w14:paraId="0E8B3B1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0" w:hanging="600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遲到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  </w:t>
            </w:r>
            <w:r w:rsidRPr="007F1DE1">
              <w:rPr>
                <w:rFonts w:ascii="DFKai-SB" w:eastAsia="DFKai-SB" w:hAnsi="DFKai-SB" w:cs="DFKai-SB"/>
                <w:color w:val="000000"/>
              </w:rPr>
              <w:t>次</w:t>
            </w:r>
          </w:p>
          <w:p w14:paraId="0E66EC3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0" w:hanging="400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事假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 </w:t>
            </w:r>
            <w:r w:rsidRPr="007F1DE1">
              <w:rPr>
                <w:rFonts w:ascii="DFKai-SB" w:eastAsia="DFKai-SB" w:hAnsi="DFKai-SB" w:cs="DFKai-SB"/>
                <w:color w:val="000000"/>
              </w:rPr>
              <w:t>小時</w:t>
            </w:r>
          </w:p>
          <w:p w14:paraId="1D802A4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0" w:hanging="400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病假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 </w:t>
            </w:r>
            <w:r w:rsidRPr="007F1DE1">
              <w:rPr>
                <w:rFonts w:ascii="DFKai-SB" w:eastAsia="DFKai-SB" w:hAnsi="DFKai-SB" w:cs="DFKai-SB"/>
                <w:color w:val="000000"/>
              </w:rPr>
              <w:t>小時</w:t>
            </w:r>
          </w:p>
          <w:p w14:paraId="58E1F5A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0" w:hanging="400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喪假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 </w:t>
            </w:r>
            <w:r w:rsidRPr="007F1DE1">
              <w:rPr>
                <w:rFonts w:ascii="DFKai-SB" w:eastAsia="DFKai-SB" w:hAnsi="DFKai-SB" w:cs="DFKai-SB"/>
                <w:color w:val="000000"/>
              </w:rPr>
              <w:t>小時</w:t>
            </w:r>
          </w:p>
          <w:p w14:paraId="6F98D82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0" w:hanging="400"/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公假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 </w:t>
            </w:r>
            <w:r w:rsidRPr="007F1DE1">
              <w:rPr>
                <w:rFonts w:ascii="DFKai-SB" w:eastAsia="DFKai-SB" w:hAnsi="DFKai-SB" w:cs="DFKai-SB"/>
                <w:color w:val="000000"/>
              </w:rPr>
              <w:t>小時</w:t>
            </w:r>
          </w:p>
          <w:p w14:paraId="55AA73D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 w:cs="DFKai-SB"/>
                <w:color w:val="000000"/>
              </w:rPr>
            </w:pPr>
          </w:p>
          <w:p w14:paraId="072AE72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2.補班紀錄：</w:t>
            </w:r>
          </w:p>
          <w:p w14:paraId="13F3B50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4C0C67" w:rsidRPr="007F1DE1" w14:paraId="5316A6A9" w14:textId="77777777">
        <w:trPr>
          <w:cantSplit/>
          <w:trHeight w:val="340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9A0ED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二、倫理素養</w:t>
            </w:r>
            <w:proofErr w:type="spellEnd"/>
          </w:p>
          <w:p w14:paraId="6A38A26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40"/>
              <w:jc w:val="right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(5%)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BA2D4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1.表現倫理素養於護理活動中。</w:t>
            </w:r>
          </w:p>
          <w:p w14:paraId="1667753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2.尊重服務對象及其家屬隱私、家庭習俗和信仰。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8FEA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</w:t>
            </w:r>
          </w:p>
          <w:p w14:paraId="661DF23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E1B52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F00B4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ECDE9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24D54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648078F" w14:textId="77777777">
        <w:trPr>
          <w:cantSplit/>
          <w:trHeight w:val="1668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047F2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447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三、一般臨床護理技能</w:t>
            </w:r>
            <w:proofErr w:type="spellEnd"/>
          </w:p>
          <w:p w14:paraId="728DF7B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40"/>
              <w:jc w:val="right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(40%)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661D4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1.有系統評估及收集服務對象之個別需求與資料，並依優先順序確立健康問題。</w:t>
            </w:r>
          </w:p>
          <w:p w14:paraId="277ECE6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2.瞭解各年齡層兒童的身、心、社會發展及需求。</w:t>
            </w:r>
          </w:p>
          <w:p w14:paraId="46C0ADB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3.執行護理計畫之護理活動，依據成效進行評值。</w:t>
            </w:r>
          </w:p>
          <w:p w14:paraId="68D61C9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4.有效運用照護技巧（</w:t>
            </w:r>
            <w:proofErr w:type="gramStart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如:治療性遊戲</w:t>
            </w:r>
            <w:proofErr w:type="gramEnd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）於護理過程。</w:t>
            </w:r>
          </w:p>
          <w:p w14:paraId="7913295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5.正確運用相關之學理知識於服務對象照護上。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25C4B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10</w:t>
            </w:r>
          </w:p>
          <w:p w14:paraId="16F7D5A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3CCB49C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  <w:p w14:paraId="5DDAD57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10</w:t>
            </w:r>
          </w:p>
          <w:p w14:paraId="2F3B7B6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 xml:space="preserve"> 10</w:t>
            </w:r>
          </w:p>
          <w:p w14:paraId="17FA54C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3CDE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5009A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8F8F4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79874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5B2C09C" w14:textId="77777777">
        <w:trPr>
          <w:cantSplit/>
          <w:trHeight w:val="575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56E57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447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proofErr w:type="spellStart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四、基礎生物醫學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(10%)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AD20D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提供用藥安全的知識</w:t>
            </w:r>
            <w:proofErr w:type="spellEnd"/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。</w:t>
            </w:r>
          </w:p>
          <w:p w14:paraId="40D22E5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2.判讀臨床檢驗數據。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480BE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0" w:hanging="240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  <w:p w14:paraId="18FD906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0" w:hanging="240"/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98D5E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37BC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C142B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2A094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6F58252" w14:textId="77777777">
        <w:trPr>
          <w:cantSplit/>
          <w:trHeight w:val="562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3F60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五、終身學習</w:t>
            </w:r>
          </w:p>
          <w:p w14:paraId="5851CD0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40"/>
              <w:jc w:val="right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(5%)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33234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1.利用各種資源充實自我，改善照護的知識與技能。</w:t>
            </w:r>
          </w:p>
          <w:p w14:paraId="25DDABF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2.接受新知，願意改變、終身學習，並能持續充實護理能力。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1C0E8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</w:t>
            </w:r>
          </w:p>
          <w:p w14:paraId="036565E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6402E5C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59FC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EFCF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7A821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DE873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7F151E9" w14:textId="77777777">
        <w:trPr>
          <w:cantSplit/>
          <w:trHeight w:val="45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578F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六、克盡職責</w:t>
            </w:r>
          </w:p>
          <w:p w14:paraId="484EEBF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40"/>
              <w:jc w:val="right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(5%)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BEE77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1.遵守實習規則，不遲到早退，善盡護生之本分。</w:t>
            </w:r>
          </w:p>
          <w:p w14:paraId="34C211A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2.認同專業的重要性，願意從事照護與治療工作。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2B01B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</w:t>
            </w:r>
          </w:p>
          <w:p w14:paraId="50ED941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57CCB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555A7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BE30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C1DAB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06AD0B7F" w14:textId="77777777">
        <w:trPr>
          <w:cantSplit/>
          <w:trHeight w:val="983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E03BE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447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七、溝通與合作</w:t>
            </w:r>
          </w:p>
          <w:p w14:paraId="1866C1B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440"/>
              <w:jc w:val="right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(15%)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3720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1.具備閱讀病歷的能力。</w:t>
            </w:r>
          </w:p>
          <w:p w14:paraId="1FDA9F3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2.運用語言與非語言的溝通技巧，敏感察覺及發現服務對象個別照護問題。</w:t>
            </w:r>
          </w:p>
          <w:p w14:paraId="211A893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3.執行書面及口頭的交班。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0F28C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  <w:p w14:paraId="6A9CF2D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  <w:p w14:paraId="221C64E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3657494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A4244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119E8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FC556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6408A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7C58A197" w14:textId="77777777">
        <w:trPr>
          <w:cantSplit/>
          <w:trHeight w:val="402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9EC14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447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八、專業創新  能力(5%)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69BF3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1.應用創新的概念於臨床業務中，提昇照護品質。</w:t>
            </w:r>
          </w:p>
          <w:p w14:paraId="53D8CB6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2.執行具個別性照護之服務。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06AB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</w:t>
            </w:r>
          </w:p>
          <w:p w14:paraId="0E0AB3B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9D470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BA9F5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F0D7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337D3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76F529EB" w14:textId="77777777">
        <w:trPr>
          <w:cantSplit/>
          <w:trHeight w:val="524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C178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47" w:hanging="447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九、批判思考 能力(10%)</w:t>
            </w:r>
          </w:p>
        </w:tc>
        <w:tc>
          <w:tcPr>
            <w:tcW w:w="51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5FE25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0" w:hanging="24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1.具備系統性、完整性資料收集能力。</w:t>
            </w:r>
          </w:p>
          <w:p w14:paraId="4C7C3D3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0" w:hanging="240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2.評值護理成效並能適時修改護理計畫的能力。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46283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  <w:p w14:paraId="7F80FA9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1ACA2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C901E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5B7B7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9CA86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C63D818" w14:textId="77777777">
        <w:trPr>
          <w:cantSplit/>
          <w:trHeight w:val="351"/>
        </w:trPr>
        <w:tc>
          <w:tcPr>
            <w:tcW w:w="6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6068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 xml:space="preserve">                    </w:t>
            </w:r>
            <w:r w:rsidRPr="007F1DE1">
              <w:rPr>
                <w:rFonts w:ascii="DFKai-SB" w:eastAsia="DFKai-SB" w:hAnsi="DFKai-SB"/>
                <w:b/>
                <w:bCs/>
                <w:color w:val="000000"/>
                <w:sz w:val="24"/>
                <w:szCs w:val="24"/>
              </w:rPr>
              <w:t>臨床評量總分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5EB2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5BC74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F9F0C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95C16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2A5DF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4A2A2A2" w14:textId="77777777" w:rsidTr="007F1DE1">
        <w:trPr>
          <w:trHeight w:val="737"/>
        </w:trPr>
        <w:tc>
          <w:tcPr>
            <w:tcW w:w="1037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60B3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學生自評：</w:t>
            </w:r>
          </w:p>
          <w:p w14:paraId="4EC9893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63F124B" w14:textId="77777777" w:rsidTr="007F1DE1">
        <w:trPr>
          <w:trHeight w:val="737"/>
        </w:trPr>
        <w:tc>
          <w:tcPr>
            <w:tcW w:w="10378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EBB301" w14:textId="1FBFB93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臨床指導教師評語：</w:t>
            </w:r>
          </w:p>
        </w:tc>
      </w:tr>
      <w:tr w:rsidR="004C0C67" w:rsidRPr="007F1DE1" w14:paraId="53767E5F" w14:textId="77777777">
        <w:trPr>
          <w:trHeight w:val="220"/>
        </w:trPr>
        <w:tc>
          <w:tcPr>
            <w:tcW w:w="2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D946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臨床指導教師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3D08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護理長</w:t>
            </w:r>
          </w:p>
        </w:tc>
        <w:tc>
          <w:tcPr>
            <w:tcW w:w="2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35D9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單位督導</w:t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B9EC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護理教研組/單位主任</w:t>
            </w:r>
          </w:p>
        </w:tc>
      </w:tr>
      <w:tr w:rsidR="004C0C67" w:rsidRPr="007F1DE1" w14:paraId="671871EC" w14:textId="77777777">
        <w:trPr>
          <w:trHeight w:val="340"/>
        </w:trPr>
        <w:tc>
          <w:tcPr>
            <w:tcW w:w="2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DAF32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  <w:p w14:paraId="01AE130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1DC04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2667170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EA415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44D9F82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12D86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63058DA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FE43160" w14:textId="77777777">
        <w:trPr>
          <w:trHeight w:val="220"/>
        </w:trPr>
        <w:tc>
          <w:tcPr>
            <w:tcW w:w="5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7494C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本人已將『評量表(I)』發給學生，並已充分向學生說明實習評量內容。</w:t>
            </w:r>
          </w:p>
          <w:p w14:paraId="7123A4ED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7F7AFA66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教師簽名: </w:t>
            </w: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  <w:u w:val="single"/>
              </w:rPr>
              <w:t>     /</w:t>
            </w: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學生簽名:</w:t>
            </w: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  <w:u w:val="single"/>
              </w:rPr>
              <w:t xml:space="preserve">                </w:t>
            </w:r>
          </w:p>
          <w:p w14:paraId="2BE5273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日期：　　年　　月　　日</w:t>
            </w:r>
          </w:p>
        </w:tc>
        <w:tc>
          <w:tcPr>
            <w:tcW w:w="52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F700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本人已充分閱讀及理解『評量表(I)』之成績及內容。</w:t>
            </w:r>
          </w:p>
          <w:p w14:paraId="7E19BC11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  <w:p w14:paraId="3C50DE3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學生簽名:</w:t>
            </w: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  <w:u w:val="single"/>
              </w:rPr>
              <w:t>                     </w:t>
            </w: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 xml:space="preserve">　　</w:t>
            </w:r>
          </w:p>
          <w:p w14:paraId="056A08E7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 w:cs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24"/>
                <w:szCs w:val="24"/>
              </w:rPr>
              <w:t>日期：　　年　　月　　日</w:t>
            </w:r>
          </w:p>
        </w:tc>
      </w:tr>
    </w:tbl>
    <w:p w14:paraId="5BD2BCE0" w14:textId="77777777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附件3-2</w:t>
      </w:r>
    </w:p>
    <w:p w14:paraId="3EA4D70F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068"/>
          <w:tab w:val="left" w:pos="5709"/>
          <w:tab w:val="left" w:pos="6014"/>
        </w:tabs>
        <w:spacing w:before="32"/>
        <w:ind w:left="252"/>
        <w:jc w:val="center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康寧學校財團法人康寧大學護理科   兒科護理學實習評量表(II)</w:t>
      </w:r>
    </w:p>
    <w:p w14:paraId="54DB33B0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學生姓名：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   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學號：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               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實習醫院與單位：</w:t>
      </w:r>
    </w:p>
    <w:p w14:paraId="785ACD9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實習日期：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年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月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日至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年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月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>日</w:t>
      </w:r>
    </w:p>
    <w:tbl>
      <w:tblPr>
        <w:tblStyle w:val="af4"/>
        <w:tblW w:w="973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110"/>
        <w:gridCol w:w="540"/>
        <w:gridCol w:w="720"/>
        <w:gridCol w:w="541"/>
        <w:gridCol w:w="1980"/>
      </w:tblGrid>
      <w:tr w:rsidR="004C0C67" w:rsidRPr="007F1DE1" w14:paraId="6CB0A3C8" w14:textId="77777777">
        <w:trPr>
          <w:trHeight w:val="311"/>
        </w:trPr>
        <w:tc>
          <w:tcPr>
            <w:tcW w:w="1843" w:type="dxa"/>
            <w:tcBorders>
              <w:bottom w:val="single" w:sz="6" w:space="0" w:color="000000"/>
              <w:right w:val="single" w:sz="6" w:space="0" w:color="000000"/>
            </w:tcBorders>
          </w:tcPr>
          <w:p w14:paraId="4E8DEDD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4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作業種類</w:t>
            </w:r>
          </w:p>
        </w:tc>
        <w:tc>
          <w:tcPr>
            <w:tcW w:w="4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A8F8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06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作業評量項目及分數</w:t>
            </w:r>
          </w:p>
        </w:tc>
        <w:tc>
          <w:tcPr>
            <w:tcW w:w="540" w:type="dxa"/>
            <w:tcBorders>
              <w:left w:val="single" w:sz="6" w:space="0" w:color="000000"/>
              <w:bottom w:val="single" w:sz="6" w:space="0" w:color="000000"/>
            </w:tcBorders>
          </w:tcPr>
          <w:p w14:paraId="028FEA0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分數</w:t>
            </w:r>
          </w:p>
        </w:tc>
        <w:tc>
          <w:tcPr>
            <w:tcW w:w="720" w:type="dxa"/>
            <w:tcBorders>
              <w:bottom w:val="single" w:sz="6" w:space="0" w:color="000000"/>
              <w:right w:val="single" w:sz="6" w:space="0" w:color="000000"/>
            </w:tcBorders>
          </w:tcPr>
          <w:p w14:paraId="6612082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成績</w:t>
            </w:r>
          </w:p>
        </w:tc>
        <w:tc>
          <w:tcPr>
            <w:tcW w:w="541" w:type="dxa"/>
            <w:tcBorders>
              <w:left w:val="single" w:sz="6" w:space="0" w:color="000000"/>
              <w:bottom w:val="single" w:sz="6" w:space="0" w:color="000000"/>
            </w:tcBorders>
          </w:tcPr>
          <w:p w14:paraId="5CCF927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總分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</w:tcPr>
          <w:p w14:paraId="2231D47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08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教師評語</w:t>
            </w:r>
          </w:p>
        </w:tc>
      </w:tr>
      <w:tr w:rsidR="004C0C67" w:rsidRPr="007F1DE1" w14:paraId="2B102113" w14:textId="77777777">
        <w:trPr>
          <w:cantSplit/>
          <w:trHeight w:val="332"/>
        </w:trPr>
        <w:tc>
          <w:tcPr>
            <w:tcW w:w="1843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4F88259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  <w:p w14:paraId="35170E7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  <w:p w14:paraId="5092A15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  <w:p w14:paraId="2443F2E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38" w:right="208" w:hanging="438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一、案例分析</w:t>
            </w:r>
          </w:p>
          <w:p w14:paraId="5DCA442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40" w:right="208" w:hanging="440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 xml:space="preserve">    (佔40分)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5B43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1.能清楚簡述個案背景，以及本文主旨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700256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6F44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14:paraId="2EF6DD6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single" w:sz="6" w:space="0" w:color="000000"/>
            </w:tcBorders>
          </w:tcPr>
          <w:p w14:paraId="4F98916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035A9029" w14:textId="77777777">
        <w:trPr>
          <w:cantSplit/>
          <w:trHeight w:val="311"/>
        </w:trPr>
        <w:tc>
          <w:tcPr>
            <w:tcW w:w="1843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24D18FE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34A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2.個案基本資料完整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13038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AF42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</w:tcBorders>
          </w:tcPr>
          <w:p w14:paraId="32F4AEF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</w:tcBorders>
          </w:tcPr>
          <w:p w14:paraId="6FEA1CA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27C523F7" w14:textId="77777777">
        <w:trPr>
          <w:cantSplit/>
          <w:trHeight w:val="311"/>
        </w:trPr>
        <w:tc>
          <w:tcPr>
            <w:tcW w:w="1843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445925A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71AD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3.護理評估完整，資料分析正確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D7E6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F62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</w:tcBorders>
          </w:tcPr>
          <w:p w14:paraId="011E33F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</w:tcBorders>
          </w:tcPr>
          <w:p w14:paraId="7EBCB05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789311CA" w14:textId="77777777">
        <w:trPr>
          <w:cantSplit/>
          <w:trHeight w:val="314"/>
        </w:trPr>
        <w:tc>
          <w:tcPr>
            <w:tcW w:w="1843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5101889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18B6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4.健康問題書寫正確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1ADCF0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B120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</w:tcBorders>
          </w:tcPr>
          <w:p w14:paraId="4C1EBCD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</w:tcBorders>
          </w:tcPr>
          <w:p w14:paraId="523FE72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56BAA171" w14:textId="77777777">
        <w:trPr>
          <w:cantSplit/>
          <w:trHeight w:val="311"/>
        </w:trPr>
        <w:tc>
          <w:tcPr>
            <w:tcW w:w="1843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3D1E57B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6C49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5.護理目標具體可評量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480C3E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2FB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</w:tcBorders>
          </w:tcPr>
          <w:p w14:paraId="287C2FB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</w:tcBorders>
          </w:tcPr>
          <w:p w14:paraId="3F3E5E7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04D3CDDE" w14:textId="77777777">
        <w:trPr>
          <w:cantSplit/>
          <w:trHeight w:val="311"/>
        </w:trPr>
        <w:tc>
          <w:tcPr>
            <w:tcW w:w="1843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50D05E5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F235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6.護理計劃及措施具個別性、且具體可行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3BB994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DB2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</w:tcBorders>
          </w:tcPr>
          <w:p w14:paraId="65CE5C2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</w:tcBorders>
          </w:tcPr>
          <w:p w14:paraId="38B14C9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0DD266C1" w14:textId="77777777">
        <w:trPr>
          <w:cantSplit/>
          <w:trHeight w:val="318"/>
        </w:trPr>
        <w:tc>
          <w:tcPr>
            <w:tcW w:w="1843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4C8D7A0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8FBAE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7.護理評值方向正確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70237F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14:paraId="1B2AB95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</w:tcBorders>
          </w:tcPr>
          <w:p w14:paraId="5115A6B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</w:tcBorders>
          </w:tcPr>
          <w:p w14:paraId="46AA497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13170F5A" w14:textId="77777777">
        <w:trPr>
          <w:cantSplit/>
          <w:trHeight w:val="318"/>
        </w:trPr>
        <w:tc>
          <w:tcPr>
            <w:tcW w:w="1843" w:type="dxa"/>
            <w:vMerge/>
            <w:tcBorders>
              <w:top w:val="single" w:sz="6" w:space="0" w:color="000000"/>
              <w:right w:val="single" w:sz="6" w:space="0" w:color="000000"/>
            </w:tcBorders>
          </w:tcPr>
          <w:p w14:paraId="5BBCB6E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C0BB7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8.</w:t>
            </w:r>
            <w:r w:rsidRPr="007F1DE1">
              <w:rPr>
                <w:rFonts w:ascii="DFKai-SB" w:eastAsia="DFKai-SB" w:hAnsi="DFKai-SB" w:cs="DFKai-SB"/>
                <w:color w:val="000000"/>
              </w:rPr>
              <w:t>學理分析-</w:t>
            </w:r>
            <w:proofErr w:type="gramStart"/>
            <w:r w:rsidRPr="007F1DE1">
              <w:rPr>
                <w:rFonts w:ascii="DFKai-SB" w:eastAsia="DFKai-SB" w:hAnsi="DFKai-SB" w:cs="DFKai-SB"/>
                <w:color w:val="000000"/>
              </w:rPr>
              <w:t>措施依據學理(4)、學理出處(</w:t>
            </w:r>
            <w:proofErr w:type="gramEnd"/>
            <w:r w:rsidRPr="007F1DE1">
              <w:rPr>
                <w:rFonts w:ascii="DFKai-SB" w:eastAsia="DFKai-SB" w:hAnsi="DFKai-SB" w:cs="DFKai-SB"/>
                <w:color w:val="000000"/>
              </w:rPr>
              <w:t xml:space="preserve">以 APA </w:t>
            </w:r>
            <w:proofErr w:type="gramStart"/>
            <w:r w:rsidRPr="007F1DE1">
              <w:rPr>
                <w:rFonts w:ascii="DFKai-SB" w:eastAsia="DFKai-SB" w:hAnsi="DFKai-SB" w:cs="DFKai-SB"/>
                <w:color w:val="000000"/>
              </w:rPr>
              <w:t>格式書寫)(</w:t>
            </w:r>
            <w:proofErr w:type="gramEnd"/>
            <w:r w:rsidRPr="007F1DE1">
              <w:rPr>
                <w:rFonts w:ascii="DFKai-SB" w:eastAsia="DFKai-SB" w:hAnsi="DFKai-SB" w:cs="DFKai-SB"/>
                <w:color w:val="000000"/>
              </w:rPr>
              <w:t>1)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9E59DE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14:paraId="48E670C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</w:tcBorders>
          </w:tcPr>
          <w:p w14:paraId="4B80F99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</w:tcBorders>
          </w:tcPr>
          <w:p w14:paraId="2DF4601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49E72C1D" w14:textId="77777777">
        <w:trPr>
          <w:trHeight w:val="556"/>
        </w:trPr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49DA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3" w:lineRule="auto"/>
              <w:ind w:left="304" w:right="292" w:hanging="276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二、心得(15分)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FEA3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各次心得分數登錄於下列並取平均值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F998A84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" w:hanging="123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 xml:space="preserve">     15</w:t>
            </w:r>
          </w:p>
        </w:tc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14:paraId="60639C7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75F85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</w:tcBorders>
          </w:tcPr>
          <w:p w14:paraId="10C3FDA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50535113" w14:textId="77777777">
        <w:trPr>
          <w:trHeight w:val="976"/>
        </w:trPr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427B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3" w:lineRule="auto"/>
              <w:ind w:left="438" w:right="208" w:hanging="438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三、平時測驗</w:t>
            </w:r>
          </w:p>
          <w:p w14:paraId="02C41610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3" w:lineRule="auto"/>
              <w:ind w:left="440" w:right="208" w:hanging="440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 xml:space="preserve">    (佔25分)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05F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1.各次成績登錄於下列並取其平均值</w:t>
            </w:r>
          </w:p>
          <w:p w14:paraId="04E5416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2.醫護英文與診斷佔10%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A0C023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6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14:paraId="69BE998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13BE4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</w:tcBorders>
          </w:tcPr>
          <w:p w14:paraId="2078AB6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529C12CE" w14:textId="77777777">
        <w:trPr>
          <w:trHeight w:val="943"/>
        </w:trPr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A1F8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3" w:lineRule="auto"/>
              <w:ind w:left="438" w:right="208" w:hanging="438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四、平時討論</w:t>
            </w:r>
          </w:p>
          <w:p w14:paraId="4777EE1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3" w:lineRule="auto"/>
              <w:ind w:left="440" w:right="208" w:hanging="440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 xml:space="preserve">    (佔20分)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5816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1.精神佳、專注聆聽</w:t>
            </w:r>
          </w:p>
          <w:p w14:paraId="0B7159B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2.能主動參與討論</w:t>
            </w:r>
          </w:p>
          <w:p w14:paraId="168B24B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3.態度謙和有理、尊重他人意見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30C172E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415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F1635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</w:tcBorders>
          </w:tcPr>
          <w:p w14:paraId="7A7E194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3E1AA382" w14:textId="77777777">
        <w:trPr>
          <w:cantSplit/>
          <w:trHeight w:val="313"/>
        </w:trPr>
        <w:tc>
          <w:tcPr>
            <w:tcW w:w="184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3F3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  <w:p w14:paraId="7AA87E7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**團體衛教</w:t>
            </w:r>
          </w:p>
          <w:p w14:paraId="2D0898BD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可供加分參考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847B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1.海報設計能針對聽眾的教育背景及年齡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4485D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F1F5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F2E43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0D2ACD8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6E72A77A" w14:textId="77777777">
        <w:trPr>
          <w:cantSplit/>
          <w:trHeight w:val="312"/>
        </w:trPr>
        <w:tc>
          <w:tcPr>
            <w:tcW w:w="184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F7D4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6F35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2.海報內容清楚、簡單明瞭、生動活潑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6196C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187F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2AC3E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bottom w:val="single" w:sz="6" w:space="0" w:color="000000"/>
            </w:tcBorders>
          </w:tcPr>
          <w:p w14:paraId="08A9A02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7DEEBA65" w14:textId="77777777">
        <w:trPr>
          <w:cantSplit/>
          <w:trHeight w:val="311"/>
        </w:trPr>
        <w:tc>
          <w:tcPr>
            <w:tcW w:w="184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FD7F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C5D0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3.口頭報告吸引聽眾聆聽、並踴躍發言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E69573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CC7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ABC18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bottom w:val="single" w:sz="6" w:space="0" w:color="000000"/>
            </w:tcBorders>
          </w:tcPr>
          <w:p w14:paraId="6B2B79D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57D1F74E" w14:textId="77777777">
        <w:trPr>
          <w:cantSplit/>
          <w:trHeight w:val="313"/>
        </w:trPr>
        <w:tc>
          <w:tcPr>
            <w:tcW w:w="1843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AE0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D12D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4.繪製海報具有團隊精神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A38779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1434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900AE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6" w:space="0" w:color="000000"/>
              <w:bottom w:val="single" w:sz="6" w:space="0" w:color="000000"/>
            </w:tcBorders>
          </w:tcPr>
          <w:p w14:paraId="63FF64F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  <w:tr w:rsidR="004C0C67" w:rsidRPr="007F1DE1" w14:paraId="2F020A8E" w14:textId="77777777">
        <w:trPr>
          <w:trHeight w:val="419"/>
        </w:trPr>
        <w:tc>
          <w:tcPr>
            <w:tcW w:w="1843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2D094A6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244"/>
              <w:jc w:val="both"/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  <w:r w:rsidRPr="007F1DE1">
              <w:rPr>
                <w:rFonts w:ascii="DFKai-SB" w:eastAsia="DFKai-SB" w:hAnsi="DFKai-SB"/>
                <w:b/>
                <w:bCs/>
                <w:color w:val="000000"/>
                <w:sz w:val="22"/>
                <w:szCs w:val="22"/>
              </w:rPr>
              <w:t>作業評量總分</w:t>
            </w:r>
          </w:p>
        </w:tc>
        <w:tc>
          <w:tcPr>
            <w:tcW w:w="7891" w:type="dxa"/>
            <w:gridSpan w:val="5"/>
            <w:tcBorders>
              <w:top w:val="single" w:sz="6" w:space="0" w:color="000000"/>
              <w:left w:val="single" w:sz="6" w:space="0" w:color="000000"/>
            </w:tcBorders>
          </w:tcPr>
          <w:p w14:paraId="5878D7F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FKai-SB" w:eastAsia="DFKai-SB" w:hAnsi="DFKai-SB"/>
                <w:color w:val="000000"/>
                <w:sz w:val="22"/>
                <w:szCs w:val="22"/>
              </w:rPr>
            </w:pPr>
          </w:p>
        </w:tc>
      </w:tr>
    </w:tbl>
    <w:p w14:paraId="7C5BABAB" w14:textId="77777777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</w:rPr>
      </w:pPr>
      <w:r w:rsidRPr="007F1DE1">
        <w:rPr>
          <w:rFonts w:ascii="DFKai-SB" w:eastAsia="DFKai-SB" w:hAnsi="DFKai-SB"/>
          <w:color w:val="000000"/>
        </w:rPr>
        <w:t xml:space="preserve">    </w:t>
      </w:r>
    </w:p>
    <w:p w14:paraId="63D5C744" w14:textId="77777777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/>
          <w:color w:val="000000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實習總成績</w:t>
      </w:r>
    </w:p>
    <w:tbl>
      <w:tblPr>
        <w:tblStyle w:val="af5"/>
        <w:tblW w:w="9694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6"/>
        <w:gridCol w:w="2483"/>
        <w:gridCol w:w="2345"/>
        <w:gridCol w:w="2570"/>
      </w:tblGrid>
      <w:tr w:rsidR="004C0C67" w:rsidRPr="007F1DE1" w14:paraId="3F9563C7" w14:textId="77777777">
        <w:trPr>
          <w:trHeight w:val="142"/>
        </w:trPr>
        <w:tc>
          <w:tcPr>
            <w:tcW w:w="47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A573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成績項目</w:t>
            </w:r>
          </w:p>
        </w:tc>
        <w:tc>
          <w:tcPr>
            <w:tcW w:w="234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FC453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原始得分</w:t>
            </w:r>
          </w:p>
        </w:tc>
        <w:tc>
          <w:tcPr>
            <w:tcW w:w="25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B6F9B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乘積分數</w:t>
            </w:r>
          </w:p>
        </w:tc>
      </w:tr>
      <w:tr w:rsidR="004C0C67" w:rsidRPr="007F1DE1" w14:paraId="01513403" w14:textId="77777777">
        <w:trPr>
          <w:cantSplit/>
          <w:trHeight w:val="50"/>
        </w:trPr>
        <w:tc>
          <w:tcPr>
            <w:tcW w:w="2296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21944B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臨床評量(佔70%)</w:t>
            </w:r>
          </w:p>
          <w:p w14:paraId="6042FAA1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4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95D63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學生自評佔10%</w:t>
            </w:r>
          </w:p>
        </w:tc>
        <w:tc>
          <w:tcPr>
            <w:tcW w:w="234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47F31F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469864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6"/>
                <w:szCs w:val="16"/>
              </w:rPr>
              <w:t>(原始得分*10%*70%)</w:t>
            </w:r>
          </w:p>
        </w:tc>
      </w:tr>
      <w:tr w:rsidR="004C0C67" w:rsidRPr="007F1DE1" w14:paraId="127D3E70" w14:textId="77777777">
        <w:trPr>
          <w:cantSplit/>
          <w:trHeight w:val="142"/>
        </w:trPr>
        <w:tc>
          <w:tcPr>
            <w:tcW w:w="229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450F1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4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5FA697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臨床指導教師佔70%</w:t>
            </w:r>
          </w:p>
        </w:tc>
        <w:tc>
          <w:tcPr>
            <w:tcW w:w="234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86C2AB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E6C0BF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6"/>
                <w:szCs w:val="16"/>
              </w:rPr>
              <w:t>(原始得分*70%*70%)</w:t>
            </w:r>
          </w:p>
        </w:tc>
      </w:tr>
      <w:tr w:rsidR="004C0C67" w:rsidRPr="007F1DE1" w14:paraId="3BD01D62" w14:textId="77777777">
        <w:trPr>
          <w:cantSplit/>
          <w:trHeight w:val="179"/>
        </w:trPr>
        <w:tc>
          <w:tcPr>
            <w:tcW w:w="229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D0FEC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4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CB7CC1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實習單位護理長佔20%</w:t>
            </w:r>
          </w:p>
        </w:tc>
        <w:tc>
          <w:tcPr>
            <w:tcW w:w="234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DA4C5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26FD4B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6"/>
                <w:szCs w:val="16"/>
              </w:rPr>
              <w:t>(原始得分*20%*70%)</w:t>
            </w:r>
          </w:p>
        </w:tc>
      </w:tr>
      <w:tr w:rsidR="004C0C67" w:rsidRPr="007F1DE1" w14:paraId="62962BEF" w14:textId="77777777">
        <w:trPr>
          <w:trHeight w:val="357"/>
        </w:trPr>
        <w:tc>
          <w:tcPr>
            <w:tcW w:w="47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40B19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作業評量(佔30%)</w:t>
            </w:r>
          </w:p>
        </w:tc>
        <w:tc>
          <w:tcPr>
            <w:tcW w:w="234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A9765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</w:p>
        </w:tc>
        <w:tc>
          <w:tcPr>
            <w:tcW w:w="25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FEEB50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  <w:sz w:val="16"/>
                <w:szCs w:val="16"/>
              </w:rPr>
              <w:t>(原始得分*30%)</w:t>
            </w:r>
          </w:p>
        </w:tc>
      </w:tr>
      <w:tr w:rsidR="004C0C67" w:rsidRPr="007F1DE1" w14:paraId="27F81625" w14:textId="77777777">
        <w:trPr>
          <w:trHeight w:val="357"/>
        </w:trPr>
        <w:tc>
          <w:tcPr>
            <w:tcW w:w="47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2061CB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加減分(小組長、出缺勤等)</w:t>
            </w:r>
          </w:p>
        </w:tc>
        <w:tc>
          <w:tcPr>
            <w:tcW w:w="491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5466CA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jc w:val="both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C0C67" w:rsidRPr="007F1DE1" w14:paraId="7B852755" w14:textId="77777777">
        <w:trPr>
          <w:trHeight w:val="229"/>
        </w:trPr>
        <w:tc>
          <w:tcPr>
            <w:tcW w:w="47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65D35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b/>
                <w:bCs/>
                <w:color w:val="000000"/>
              </w:rPr>
              <w:t>實習總成績(100﹪)</w:t>
            </w:r>
          </w:p>
        </w:tc>
        <w:tc>
          <w:tcPr>
            <w:tcW w:w="491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2BD4E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DFKai-SB" w:eastAsia="DFKai-SB" w:hAnsi="DFKai-SB" w:cs="DFKai-SB"/>
                <w:color w:val="000000"/>
              </w:rPr>
            </w:pPr>
          </w:p>
        </w:tc>
      </w:tr>
      <w:tr w:rsidR="004C0C67" w:rsidRPr="007F1DE1" w14:paraId="0C979647" w14:textId="77777777">
        <w:trPr>
          <w:trHeight w:val="1704"/>
        </w:trPr>
        <w:tc>
          <w:tcPr>
            <w:tcW w:w="4779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42EB74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本人已將『評量表(II)』發給學生，並已充分向學生說明實習評量內容。</w:t>
            </w:r>
          </w:p>
          <w:p w14:paraId="284F997C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rFonts w:ascii="DFKai-SB" w:eastAsia="DFKai-SB" w:hAnsi="DFKai-SB" w:cs="DFKai-SB"/>
                <w:color w:val="000000"/>
              </w:rPr>
            </w:pPr>
          </w:p>
          <w:p w14:paraId="10BFE37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jc w:val="both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教師簽名：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         </w:t>
            </w:r>
            <w:r w:rsidRPr="007F1DE1">
              <w:rPr>
                <w:rFonts w:ascii="DFKai-SB" w:eastAsia="DFKai-SB" w:hAnsi="DFKai-SB" w:cs="DFKai-SB"/>
                <w:color w:val="000000"/>
              </w:rPr>
              <w:t xml:space="preserve"> 日期：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</w:t>
            </w:r>
            <w:r w:rsidRPr="007F1DE1">
              <w:rPr>
                <w:rFonts w:ascii="DFKai-SB" w:eastAsia="DFKai-SB" w:hAnsi="DFKai-SB" w:cs="DFKai-SB"/>
                <w:color w:val="000000"/>
              </w:rPr>
              <w:t>年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</w:t>
            </w:r>
            <w:r w:rsidRPr="007F1DE1">
              <w:rPr>
                <w:rFonts w:ascii="DFKai-SB" w:eastAsia="DFKai-SB" w:hAnsi="DFKai-SB" w:cs="DFKai-SB"/>
                <w:color w:val="000000"/>
              </w:rPr>
              <w:t>月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</w:t>
            </w:r>
            <w:r w:rsidRPr="007F1DE1">
              <w:rPr>
                <w:rFonts w:ascii="DFKai-SB" w:eastAsia="DFKai-SB" w:hAnsi="DFKai-SB" w:cs="DFKai-SB"/>
                <w:color w:val="000000"/>
              </w:rPr>
              <w:t>日</w:t>
            </w:r>
          </w:p>
          <w:p w14:paraId="2C854523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jc w:val="both"/>
              <w:rPr>
                <w:rFonts w:ascii="DFKai-SB" w:eastAsia="DFKai-SB" w:hAnsi="DFKai-SB" w:cs="DFKai-SB"/>
                <w:color w:val="000000"/>
              </w:rPr>
            </w:pPr>
          </w:p>
          <w:p w14:paraId="0FBA1673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學生簽名：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         </w:t>
            </w:r>
            <w:r w:rsidRPr="007F1DE1">
              <w:rPr>
                <w:rFonts w:ascii="DFKai-SB" w:eastAsia="DFKai-SB" w:hAnsi="DFKai-SB" w:cs="DFKai-SB"/>
                <w:color w:val="000000"/>
              </w:rPr>
              <w:t xml:space="preserve"> 日期：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</w:t>
            </w:r>
            <w:r w:rsidRPr="007F1DE1">
              <w:rPr>
                <w:rFonts w:ascii="DFKai-SB" w:eastAsia="DFKai-SB" w:hAnsi="DFKai-SB" w:cs="DFKai-SB"/>
                <w:color w:val="000000"/>
              </w:rPr>
              <w:t>年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</w:t>
            </w:r>
            <w:r w:rsidRPr="007F1DE1">
              <w:rPr>
                <w:rFonts w:ascii="DFKai-SB" w:eastAsia="DFKai-SB" w:hAnsi="DFKai-SB" w:cs="DFKai-SB"/>
                <w:color w:val="000000"/>
              </w:rPr>
              <w:t>月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</w:t>
            </w:r>
            <w:r w:rsidRPr="007F1DE1">
              <w:rPr>
                <w:rFonts w:ascii="DFKai-SB" w:eastAsia="DFKai-SB" w:hAnsi="DFKai-SB" w:cs="DFKai-SB"/>
                <w:color w:val="000000"/>
              </w:rPr>
              <w:t>日</w:t>
            </w:r>
          </w:p>
        </w:tc>
        <w:tc>
          <w:tcPr>
            <w:tcW w:w="491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FBFF3C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/>
              <w:jc w:val="both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本人已充分閱讀及理解『評量表(II)』之成績及內容。</w:t>
            </w:r>
          </w:p>
          <w:p w14:paraId="0E7B8940" w14:textId="77777777" w:rsidR="004C0C67" w:rsidRPr="007F1DE1" w:rsidRDefault="004C0C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hanging="2"/>
              <w:jc w:val="both"/>
              <w:rPr>
                <w:rFonts w:ascii="DFKai-SB" w:eastAsia="DFKai-SB" w:hAnsi="DFKai-SB" w:cs="DFKai-SB"/>
                <w:color w:val="000000"/>
              </w:rPr>
            </w:pPr>
          </w:p>
          <w:p w14:paraId="344D17D2" w14:textId="77777777" w:rsidR="004C0C67" w:rsidRPr="007F1D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DFKai-SB" w:eastAsia="DFKai-SB" w:hAnsi="DFKai-SB" w:cs="DFKai-SB"/>
                <w:color w:val="000000"/>
              </w:rPr>
            </w:pPr>
            <w:r w:rsidRPr="007F1DE1">
              <w:rPr>
                <w:rFonts w:ascii="DFKai-SB" w:eastAsia="DFKai-SB" w:hAnsi="DFKai-SB" w:cs="DFKai-SB"/>
                <w:color w:val="000000"/>
              </w:rPr>
              <w:t>學生簽名：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          </w:t>
            </w:r>
            <w:r w:rsidRPr="007F1DE1">
              <w:rPr>
                <w:rFonts w:ascii="DFKai-SB" w:eastAsia="DFKai-SB" w:hAnsi="DFKai-SB" w:cs="DFKai-SB"/>
                <w:color w:val="000000"/>
              </w:rPr>
              <w:t xml:space="preserve"> 日期：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 </w:t>
            </w:r>
            <w:r w:rsidRPr="007F1DE1">
              <w:rPr>
                <w:rFonts w:ascii="DFKai-SB" w:eastAsia="DFKai-SB" w:hAnsi="DFKai-SB" w:cs="DFKai-SB"/>
                <w:color w:val="000000"/>
              </w:rPr>
              <w:t>年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</w:t>
            </w:r>
            <w:r w:rsidRPr="007F1DE1">
              <w:rPr>
                <w:rFonts w:ascii="DFKai-SB" w:eastAsia="DFKai-SB" w:hAnsi="DFKai-SB" w:cs="DFKai-SB"/>
                <w:color w:val="000000"/>
              </w:rPr>
              <w:t>月</w:t>
            </w:r>
            <w:r w:rsidRPr="007F1DE1">
              <w:rPr>
                <w:rFonts w:ascii="DFKai-SB" w:eastAsia="DFKai-SB" w:hAnsi="DFKai-SB" w:cs="DFKai-SB"/>
                <w:color w:val="000000"/>
                <w:u w:val="single"/>
              </w:rPr>
              <w:t xml:space="preserve">  </w:t>
            </w:r>
            <w:r w:rsidRPr="007F1DE1">
              <w:rPr>
                <w:rFonts w:ascii="DFKai-SB" w:eastAsia="DFKai-SB" w:hAnsi="DFKai-SB" w:cs="DFKai-SB"/>
                <w:color w:val="000000"/>
              </w:rPr>
              <w:t>日</w:t>
            </w:r>
          </w:p>
        </w:tc>
      </w:tr>
    </w:tbl>
    <w:p w14:paraId="2E6CE41B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2277B022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64ACD766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55D05618" w14:textId="77777777" w:rsidR="004C0C67" w:rsidRPr="007F1DE1" w:rsidRDefault="004C0C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</w:p>
    <w:p w14:paraId="3483C218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8"/>
          <w:szCs w:val="28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lastRenderedPageBreak/>
        <w:t>附件3-3</w:t>
      </w:r>
      <w:r w:rsidRPr="007F1DE1">
        <w:rPr>
          <w:rFonts w:ascii="DFKai-SB" w:eastAsia="DFKai-SB" w:hAnsi="DFKai-SB" w:cs="DFKai-SB"/>
          <w:b/>
          <w:bCs/>
          <w:color w:val="000000"/>
        </w:rPr>
        <w:t xml:space="preserve">                  </w:t>
      </w: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 xml:space="preserve"> 康寧學校財團法人康寧大學護理科</w:t>
      </w:r>
      <w:r w:rsidRPr="007F1DE1">
        <w:rPr>
          <w:rFonts w:ascii="DFKai-SB" w:eastAsia="DFKai-SB" w:hAnsi="DFKai-SB"/>
          <w:b/>
          <w:bCs/>
          <w:color w:val="000000"/>
          <w:sz w:val="28"/>
          <w:szCs w:val="28"/>
        </w:rPr>
        <w:t xml:space="preserve"> </w:t>
      </w:r>
    </w:p>
    <w:p w14:paraId="3DB9D15C" w14:textId="77777777" w:rsidR="004C0C67" w:rsidRPr="007F1DE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DFKai-SB" w:eastAsia="DFKai-SB" w:hAnsi="DFKai-SB" w:cs="DFKai-SB"/>
          <w:color w:val="000000"/>
          <w:sz w:val="28"/>
          <w:szCs w:val="28"/>
        </w:rPr>
      </w:pPr>
      <w:r w:rsidRPr="007F1DE1">
        <w:rPr>
          <w:rFonts w:ascii="DFKai-SB" w:eastAsia="DFKai-SB" w:hAnsi="DFKai-SB" w:cs="DFKai-SB"/>
          <w:b/>
          <w:bCs/>
          <w:color w:val="000000"/>
          <w:sz w:val="28"/>
          <w:szCs w:val="28"/>
        </w:rPr>
        <w:t>兒科護理學實習技術檢核表</w:t>
      </w:r>
    </w:p>
    <w:p w14:paraId="1CA18A92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學生姓名：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   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學號：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               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   實習醫院與單位：</w:t>
      </w:r>
    </w:p>
    <w:p w14:paraId="7C4DB5D6" w14:textId="77777777" w:rsidR="004C0C67" w:rsidRPr="007F1D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  <w:sz w:val="24"/>
          <w:szCs w:val="24"/>
        </w:rPr>
      </w:pPr>
      <w:r w:rsidRPr="007F1DE1">
        <w:rPr>
          <w:rFonts w:ascii="DFKai-SB" w:eastAsia="DFKai-SB" w:hAnsi="DFKai-SB"/>
          <w:color w:val="000000"/>
          <w:sz w:val="24"/>
          <w:szCs w:val="24"/>
        </w:rPr>
        <w:t>實習日期：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年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月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日至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年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 xml:space="preserve">月 </w:t>
      </w:r>
      <w:r w:rsidRPr="007F1DE1">
        <w:rPr>
          <w:rFonts w:ascii="DFKai-SB" w:eastAsia="DFKai-SB" w:hAnsi="DFKai-SB"/>
          <w:color w:val="000000"/>
          <w:sz w:val="24"/>
          <w:szCs w:val="24"/>
          <w:u w:val="single"/>
        </w:rPr>
        <w:t xml:space="preserve">    </w:t>
      </w:r>
      <w:r w:rsidRPr="007F1DE1">
        <w:rPr>
          <w:rFonts w:ascii="DFKai-SB" w:eastAsia="DFKai-SB" w:hAnsi="DFKai-SB"/>
          <w:color w:val="000000"/>
          <w:sz w:val="24"/>
          <w:szCs w:val="24"/>
        </w:rPr>
        <w:t>日</w:t>
      </w:r>
    </w:p>
    <w:tbl>
      <w:tblPr>
        <w:tblStyle w:val="af6"/>
        <w:tblW w:w="109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197"/>
        <w:gridCol w:w="1909"/>
        <w:gridCol w:w="1962"/>
        <w:gridCol w:w="1962"/>
        <w:gridCol w:w="1962"/>
      </w:tblGrid>
      <w:tr w:rsidR="004C0C67" w:rsidRPr="007F1DE1" w14:paraId="293210FD" w14:textId="77777777" w:rsidTr="007F1DE1">
        <w:trPr>
          <w:trHeight w:val="285"/>
          <w:tblHeader/>
          <w:jc w:val="center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D8C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項目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A9593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日期/指導者簽名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8FA3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日期/指導者簽名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4440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日期/指導者簽名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2D35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2"/>
                <w:szCs w:val="22"/>
              </w:rPr>
              <w:t>日期/指導者簽名</w:t>
            </w:r>
          </w:p>
        </w:tc>
      </w:tr>
      <w:tr w:rsidR="004C0C67" w:rsidRPr="007F1DE1" w14:paraId="1529BC47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27AB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1. 噴霧治療暨胸腔物理治療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AE99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1272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7861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FFD6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08937D68" w14:textId="77777777" w:rsidTr="007F1DE1">
        <w:trPr>
          <w:cantSplit/>
          <w:trHeight w:val="310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8B16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BA74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DDC7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F6A2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7C7A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7AE50C3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BE8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2.協助靜脈留置針拔除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CA7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12C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3A82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65D1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17674EC" w14:textId="77777777" w:rsidTr="007F1DE1">
        <w:trPr>
          <w:cantSplit/>
          <w:trHeight w:val="323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2A0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1F23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5C6C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8CD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412E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7A014391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05A6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3. IV pump 設定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7F5A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7983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6588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027B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EFFCA88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9FD9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B97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49B2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760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A717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7A328437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9973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4.更換輸液套管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C55E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6F3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0355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8E6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7F16156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735C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7009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F617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420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04C0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8CCA976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0144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5.氧氣治療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7DC0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12E1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22D0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73FF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B4B7739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DF47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7BEC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0B2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B7A6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E9A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A9B2439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9BCB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6.貼集尿袋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8BD3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0154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C983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8268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3636277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590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83AF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B6AD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E10F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DEA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7561C0A5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591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7.直腸給藥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82D8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7BA9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EC45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F3D5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1C35EA38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86C0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6478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E15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F0A1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310B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8F98B0F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2BBA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8.眼耳鼻給藥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5600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2B8A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1AD2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CF25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D8DAF88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892A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F8A4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7BB2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485D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F507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BE87174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BBE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9.協助更衣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BD83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3A83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8990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3559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7780F091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54DE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B4E6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B559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FD7C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5B72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F822093" w14:textId="77777777" w:rsidTr="007F1DE1">
        <w:trPr>
          <w:cantSplit/>
          <w:trHeight w:val="301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9E5DC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10.各系統身體評估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3F41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75DD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89C6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539A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761D8E9" w14:textId="77777777" w:rsidTr="007F1DE1">
        <w:trPr>
          <w:cantSplit/>
          <w:trHeight w:val="271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7DD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19F0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E2F7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018B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FFFB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06CF0F6E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B3CC8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11.小兒生命徵象測量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7B23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C3DC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B8AD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9F16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33E4A8B" w14:textId="77777777" w:rsidTr="007F1DE1">
        <w:trPr>
          <w:cantSplit/>
          <w:trHeight w:val="310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FB0F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51B4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4059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7AF2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631B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4ECBD17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E8326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12.口服藥物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A1BA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491A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4199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6ADF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1FB4FC1" w14:textId="77777777" w:rsidTr="007F1DE1">
        <w:trPr>
          <w:cantSplit/>
          <w:trHeight w:val="271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EE59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6BB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0F1D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EB6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29DC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291C795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F7A0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13.協助各項檢體收集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388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C72E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19B3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C011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0F881D10" w14:textId="77777777" w:rsidTr="007F1DE1">
        <w:trPr>
          <w:cantSplit/>
          <w:trHeight w:val="310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29A3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A5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C470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E727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A60F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1C4D02B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F9D31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14.疼痛評估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E4B5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D7A8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3A91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A11A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4120B39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2F5E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0C1E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AFDE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4C7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ED4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00384E68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54D4B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15.各類注射(肌肉、皮下、皮內)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309F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1384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8811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E0B6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192AD9D" w14:textId="77777777" w:rsidTr="007F1DE1">
        <w:trPr>
          <w:cantSplit/>
          <w:trHeight w:val="323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4930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EDB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F3E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620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BBA3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C7CB5DA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B2245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16.靜脈輸液加藥法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EA0C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123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AD1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EAD5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0185F12" w14:textId="77777777" w:rsidTr="007F1DE1">
        <w:trPr>
          <w:cantSplit/>
          <w:trHeight w:val="310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93E7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E5D0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2E04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F9B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3510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E39B120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41419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17.更換輸液瓶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3E5C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24C2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00D4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9EF9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2DF955A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CEBB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BDC8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88D2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BBDC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B4B9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DB6BFB8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1920F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18.測血糖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D26A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F9B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9810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8D52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FECA777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5BB4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F616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94E0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CAD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D713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33422E10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16D52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19.各式管路護理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BC6F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CEC51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2993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BEEB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19E676B9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DE32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FD949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F8D00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11DC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040E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6619F3FE" w14:textId="77777777" w:rsidTr="007F1DE1">
        <w:trPr>
          <w:cantSplit/>
          <w:trHeight w:val="258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4F67" w14:textId="77777777" w:rsidR="004C0C67" w:rsidRPr="007F1D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  <w:r w:rsidRPr="007F1DE1">
              <w:rPr>
                <w:rFonts w:ascii="DFKai-SB" w:eastAsia="DFKai-SB" w:hAnsi="DFKai-SB"/>
                <w:color w:val="000000"/>
                <w:sz w:val="24"/>
                <w:szCs w:val="24"/>
              </w:rPr>
              <w:t>20.傷口護理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4051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726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525CB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B0E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590FA15E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371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ECDD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39CE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6E964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45FE5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253C6CAB" w14:textId="77777777" w:rsidTr="007F1DE1">
        <w:trPr>
          <w:cantSplit/>
          <w:trHeight w:val="246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E706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C31A3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8EF7C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6DDE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BC75F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  <w:tr w:rsidR="004C0C67" w:rsidRPr="007F1DE1" w14:paraId="42D1015C" w14:textId="77777777" w:rsidTr="007F1DE1">
        <w:trPr>
          <w:cantSplit/>
          <w:trHeight w:val="258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197D7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AE408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AC0FA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07E6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DA432" w14:textId="77777777" w:rsidR="004C0C67" w:rsidRPr="007F1DE1" w:rsidRDefault="004C0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FKai-SB" w:eastAsia="DFKai-SB" w:hAnsi="DFKai-SB"/>
                <w:color w:val="000000"/>
                <w:sz w:val="24"/>
                <w:szCs w:val="24"/>
              </w:rPr>
            </w:pPr>
          </w:p>
        </w:tc>
      </w:tr>
    </w:tbl>
    <w:p w14:paraId="21BDCAFE" w14:textId="77777777" w:rsidR="004C0C67" w:rsidRPr="007F1DE1" w:rsidRDefault="00000000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/>
          <w:color w:val="000000"/>
        </w:rPr>
      </w:pPr>
      <w:r w:rsidRPr="007F1DE1">
        <w:rPr>
          <w:rFonts w:ascii="DFKai-SB" w:eastAsia="DFKai-SB" w:hAnsi="DFKai-SB"/>
          <w:color w:val="000000"/>
        </w:rPr>
        <w:t>空白項目為學生自行填入實習期間執行單位之技術。</w:t>
      </w:r>
    </w:p>
    <w:sectPr w:rsidR="004C0C67" w:rsidRPr="007F1DE1">
      <w:headerReference w:type="default" r:id="rId18"/>
      <w:footerReference w:type="default" r:id="rId19"/>
      <w:pgSz w:w="11906" w:h="16838"/>
      <w:pgMar w:top="1134" w:right="1134" w:bottom="850" w:left="1134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D3E09" w14:textId="77777777" w:rsidR="005E6E2A" w:rsidRDefault="005E6E2A">
      <w:r>
        <w:separator/>
      </w:r>
    </w:p>
  </w:endnote>
  <w:endnote w:type="continuationSeparator" w:id="0">
    <w:p w14:paraId="5D87BB5F" w14:textId="77777777" w:rsidR="005E6E2A" w:rsidRDefault="005E6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gLiU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702EC4D-D5B8-4427-A836-31B1F7070BE7}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A6CC8C6B-203E-49D1-8826-D74B53385043}"/>
    <w:embedBold r:id="rId3" w:subsetted="1" w:fontKey="{52E6EE87-6CFC-40F7-BEF5-C650562D1D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31DFC1B-A66F-4172-B961-857540A87464}"/>
    <w:embedBold r:id="rId5" w:fontKey="{38F2ABAF-6FC9-4500-871B-B7848DA215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4470F7F-AC70-406D-97AC-BA7AF7656E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8A76" w14:textId="77777777" w:rsidR="004C0C6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7BE1CE2" wp14:editId="3366DE06">
              <wp:simplePos x="0" y="0"/>
              <wp:positionH relativeFrom="column">
                <wp:posOffset>2959100</wp:posOffset>
              </wp:positionH>
              <wp:positionV relativeFrom="paragraph">
                <wp:posOffset>0</wp:posOffset>
              </wp:positionV>
              <wp:extent cx="153035" cy="184150"/>
              <wp:effectExtent l="0" t="0" r="0" b="0"/>
              <wp:wrapSquare wrapText="bothSides" distT="0" distB="0" distL="114300" distR="114300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3035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5A3749" w14:textId="77777777" w:rsidR="004C0C67" w:rsidRDefault="004C0C67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  <w:p w14:paraId="0007E74E" w14:textId="77777777" w:rsidR="004C0C67" w:rsidRDefault="004C0C67">
                          <w:pPr>
                            <w:suppressAutoHyphens/>
                            <w:spacing w:line="1" w:lineRule="atLeast"/>
                            <w:ind w:leftChars="-1" w:hangingChars="1" w:hanging="2"/>
                            <w:textDirection w:val="btL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BE1CE2" id="Rectangle 1" o:spid="_x0000_s1026" style="position:absolute;margin-left:233pt;margin-top:0;width:12.05pt;height:1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" filled="f" stroked="f">
              <v:textbox inset="0,0,0,0">
                <w:txbxContent>
                  <w:p w14:paraId="605A3749" w14:textId="77777777" w:rsidR="004C0C67" w:rsidRDefault="004C0C67">
                    <w:pPr>
                      <w:suppressAutoHyphens/>
                      <w:spacing w:line="1" w:lineRule="atLeast"/>
                      <w:ind w:leftChars="-1" w:hangingChars="1" w:hanging="2"/>
                      <w:textAlignment w:val="top"/>
                      <w:outlineLvl w:val="0"/>
                      <w:rPr>
                        <w:position w:val="-1"/>
                      </w:rPr>
                    </w:pPr>
                  </w:p>
                  <w:p w14:paraId="0007E74E" w14:textId="77777777" w:rsidR="004C0C67" w:rsidRDefault="004C0C67">
                    <w:pPr>
                      <w:suppressAutoHyphens/>
                      <w:spacing w:line="1" w:lineRule="atLeast"/>
                      <w:ind w:leftChars="-1" w:hangingChars="1" w:hanging="2"/>
                      <w:textDirection w:val="btLr"/>
                      <w:textAlignment w:val="top"/>
                      <w:outlineLvl w:val="0"/>
                      <w:rPr>
                        <w:position w:val="-1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020B" w14:textId="77777777" w:rsidR="004C0C6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7F1DE1">
      <w:rPr>
        <w:noProof/>
        <w:color w:val="000000"/>
      </w:rPr>
      <w:t>1</w:t>
    </w:r>
    <w:r>
      <w:rPr>
        <w:color w:val="000000"/>
      </w:rPr>
      <w:fldChar w:fldCharType="end"/>
    </w:r>
  </w:p>
  <w:p w14:paraId="18410D8E" w14:textId="77777777" w:rsidR="004C0C67" w:rsidRDefault="004C0C6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12B1C4D9" w14:textId="77777777" w:rsidR="004C0C67" w:rsidRDefault="004C0C6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7326B" w14:textId="1D08E7E6" w:rsidR="004C0C6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7F1DE1">
      <w:rPr>
        <w:noProof/>
        <w:color w:val="000000"/>
      </w:rPr>
      <w:t>13</w:t>
    </w:r>
    <w:r>
      <w:rPr>
        <w:color w:val="000000"/>
      </w:rPr>
      <w:fldChar w:fldCharType="end"/>
    </w:r>
  </w:p>
  <w:p w14:paraId="7875F2DB" w14:textId="77777777" w:rsidR="004C0C67" w:rsidRDefault="004C0C6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614DE" w14:textId="79B5192D" w:rsidR="004C0C67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DFKai-SB" w:eastAsia="DFKai-SB" w:hAnsi="DFKai-SB" w:cs="DFKai-SB"/>
        <w:color w:val="000000"/>
      </w:rPr>
    </w:pPr>
    <w:r>
      <w:rPr>
        <w:rFonts w:ascii="DFKai-SB" w:eastAsia="DFKai-SB" w:hAnsi="DFKai-SB" w:cs="DFKai-SB"/>
        <w:color w:val="000000"/>
      </w:rPr>
      <w:fldChar w:fldCharType="begin"/>
    </w:r>
    <w:r>
      <w:rPr>
        <w:rFonts w:ascii="DFKai-SB" w:eastAsia="DFKai-SB" w:hAnsi="DFKai-SB" w:cs="DFKai-SB"/>
        <w:color w:val="000000"/>
      </w:rPr>
      <w:instrText>PAGE</w:instrText>
    </w:r>
    <w:r>
      <w:rPr>
        <w:rFonts w:ascii="DFKai-SB" w:eastAsia="DFKai-SB" w:hAnsi="DFKai-SB" w:cs="DFKai-SB"/>
        <w:color w:val="000000"/>
      </w:rPr>
      <w:fldChar w:fldCharType="separate"/>
    </w:r>
    <w:r w:rsidR="007F1DE1">
      <w:rPr>
        <w:rFonts w:ascii="DFKai-SB" w:eastAsia="DFKai-SB" w:hAnsi="DFKai-SB" w:cs="DFKai-SB"/>
        <w:noProof/>
        <w:color w:val="000000"/>
      </w:rPr>
      <w:t>14</w:t>
    </w:r>
    <w:r>
      <w:rPr>
        <w:rFonts w:ascii="DFKai-SB" w:eastAsia="DFKai-SB" w:hAnsi="DFKai-SB" w:cs="DFKai-SB"/>
        <w:color w:val="000000"/>
      </w:rPr>
      <w:fldChar w:fldCharType="end"/>
    </w:r>
  </w:p>
  <w:p w14:paraId="5F2B870D" w14:textId="77777777" w:rsidR="004C0C67" w:rsidRDefault="004C0C6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E8C85" w14:textId="77777777" w:rsidR="005E6E2A" w:rsidRDefault="005E6E2A">
      <w:r>
        <w:separator/>
      </w:r>
    </w:p>
  </w:footnote>
  <w:footnote w:type="continuationSeparator" w:id="0">
    <w:p w14:paraId="3749A4A7" w14:textId="77777777" w:rsidR="005E6E2A" w:rsidRDefault="005E6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D17F3" w14:textId="77777777" w:rsidR="004C0C67" w:rsidRDefault="004C0C67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764F2" w14:textId="77777777" w:rsidR="004C0C67" w:rsidRDefault="004C0C6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3191" w14:textId="77777777" w:rsidR="004C0C67" w:rsidRDefault="004C0C6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1B75"/>
    <w:multiLevelType w:val="multilevel"/>
    <w:tmpl w:val="FED61796"/>
    <w:lvl w:ilvl="0">
      <w:start w:val="1"/>
      <w:numFmt w:val="decimal"/>
      <w:lvlText w:val="%1."/>
      <w:lvlJc w:val="left"/>
      <w:pPr>
        <w:ind w:left="387" w:hanging="360"/>
      </w:pPr>
      <w:rPr>
        <w:rFonts w:ascii="MingLiU_HKSCS" w:eastAsia="MingLiU_HKSCS" w:hAnsi="MingLiU_HKSCS" w:cs="MingLiU_HKSCS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523" w:hanging="360"/>
      </w:pPr>
      <w:rPr>
        <w:vertAlign w:val="baseline"/>
      </w:rPr>
    </w:lvl>
    <w:lvl w:ilvl="2">
      <w:numFmt w:val="bullet"/>
      <w:lvlText w:val="•"/>
      <w:lvlJc w:val="left"/>
      <w:pPr>
        <w:ind w:left="667" w:hanging="360"/>
      </w:pPr>
      <w:rPr>
        <w:vertAlign w:val="baseline"/>
      </w:rPr>
    </w:lvl>
    <w:lvl w:ilvl="3">
      <w:numFmt w:val="bullet"/>
      <w:lvlText w:val="•"/>
      <w:lvlJc w:val="left"/>
      <w:pPr>
        <w:ind w:left="811" w:hanging="360"/>
      </w:pPr>
      <w:rPr>
        <w:vertAlign w:val="baseline"/>
      </w:rPr>
    </w:lvl>
    <w:lvl w:ilvl="4">
      <w:numFmt w:val="bullet"/>
      <w:lvlText w:val="•"/>
      <w:lvlJc w:val="left"/>
      <w:pPr>
        <w:ind w:left="955" w:hanging="360"/>
      </w:pPr>
      <w:rPr>
        <w:vertAlign w:val="baseline"/>
      </w:rPr>
    </w:lvl>
    <w:lvl w:ilvl="5">
      <w:numFmt w:val="bullet"/>
      <w:lvlText w:val="•"/>
      <w:lvlJc w:val="left"/>
      <w:pPr>
        <w:ind w:left="1099" w:hanging="360"/>
      </w:pPr>
      <w:rPr>
        <w:vertAlign w:val="baseline"/>
      </w:rPr>
    </w:lvl>
    <w:lvl w:ilvl="6">
      <w:numFmt w:val="bullet"/>
      <w:lvlText w:val="•"/>
      <w:lvlJc w:val="left"/>
      <w:pPr>
        <w:ind w:left="1242" w:hanging="360"/>
      </w:pPr>
      <w:rPr>
        <w:vertAlign w:val="baseline"/>
      </w:rPr>
    </w:lvl>
    <w:lvl w:ilvl="7">
      <w:numFmt w:val="bullet"/>
      <w:lvlText w:val="•"/>
      <w:lvlJc w:val="left"/>
      <w:pPr>
        <w:ind w:left="1386" w:hanging="360"/>
      </w:pPr>
      <w:rPr>
        <w:vertAlign w:val="baseline"/>
      </w:rPr>
    </w:lvl>
    <w:lvl w:ilvl="8">
      <w:numFmt w:val="bullet"/>
      <w:lvlText w:val="•"/>
      <w:lvlJc w:val="left"/>
      <w:pPr>
        <w:ind w:left="1530" w:hanging="360"/>
      </w:pPr>
      <w:rPr>
        <w:vertAlign w:val="baseline"/>
      </w:rPr>
    </w:lvl>
  </w:abstractNum>
  <w:abstractNum w:abstractNumId="1" w15:restartNumberingAfterBreak="0">
    <w:nsid w:val="04A3110D"/>
    <w:multiLevelType w:val="multilevel"/>
    <w:tmpl w:val="CB146AB6"/>
    <w:lvl w:ilvl="0">
      <w:start w:val="2"/>
      <w:numFmt w:val="decimal"/>
      <w:lvlText w:val="%1、"/>
      <w:lvlJc w:val="left"/>
      <w:pPr>
        <w:ind w:left="480" w:hanging="480"/>
      </w:pPr>
      <w:rPr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 w15:restartNumberingAfterBreak="0">
    <w:nsid w:val="1B901F7C"/>
    <w:multiLevelType w:val="multilevel"/>
    <w:tmpl w:val="1CC407F4"/>
    <w:lvl w:ilvl="0">
      <w:start w:val="1"/>
      <w:numFmt w:val="decimal"/>
      <w:lvlText w:val="%1."/>
      <w:lvlJc w:val="left"/>
      <w:pPr>
        <w:ind w:left="387" w:hanging="360"/>
      </w:pPr>
      <w:rPr>
        <w:rFonts w:ascii="MingLiU_HKSCS" w:eastAsia="MingLiU_HKSCS" w:hAnsi="MingLiU_HKSCS" w:cs="MingLiU_HKSCS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523" w:hanging="360"/>
      </w:pPr>
      <w:rPr>
        <w:vertAlign w:val="baseline"/>
      </w:rPr>
    </w:lvl>
    <w:lvl w:ilvl="2">
      <w:numFmt w:val="bullet"/>
      <w:lvlText w:val="•"/>
      <w:lvlJc w:val="left"/>
      <w:pPr>
        <w:ind w:left="667" w:hanging="360"/>
      </w:pPr>
      <w:rPr>
        <w:vertAlign w:val="baseline"/>
      </w:rPr>
    </w:lvl>
    <w:lvl w:ilvl="3">
      <w:numFmt w:val="bullet"/>
      <w:lvlText w:val="•"/>
      <w:lvlJc w:val="left"/>
      <w:pPr>
        <w:ind w:left="811" w:hanging="360"/>
      </w:pPr>
      <w:rPr>
        <w:vertAlign w:val="baseline"/>
      </w:rPr>
    </w:lvl>
    <w:lvl w:ilvl="4">
      <w:numFmt w:val="bullet"/>
      <w:lvlText w:val="•"/>
      <w:lvlJc w:val="left"/>
      <w:pPr>
        <w:ind w:left="955" w:hanging="360"/>
      </w:pPr>
      <w:rPr>
        <w:vertAlign w:val="baseline"/>
      </w:rPr>
    </w:lvl>
    <w:lvl w:ilvl="5">
      <w:numFmt w:val="bullet"/>
      <w:lvlText w:val="•"/>
      <w:lvlJc w:val="left"/>
      <w:pPr>
        <w:ind w:left="1099" w:hanging="360"/>
      </w:pPr>
      <w:rPr>
        <w:vertAlign w:val="baseline"/>
      </w:rPr>
    </w:lvl>
    <w:lvl w:ilvl="6">
      <w:numFmt w:val="bullet"/>
      <w:lvlText w:val="•"/>
      <w:lvlJc w:val="left"/>
      <w:pPr>
        <w:ind w:left="1242" w:hanging="360"/>
      </w:pPr>
      <w:rPr>
        <w:vertAlign w:val="baseline"/>
      </w:rPr>
    </w:lvl>
    <w:lvl w:ilvl="7">
      <w:numFmt w:val="bullet"/>
      <w:lvlText w:val="•"/>
      <w:lvlJc w:val="left"/>
      <w:pPr>
        <w:ind w:left="1386" w:hanging="360"/>
      </w:pPr>
      <w:rPr>
        <w:vertAlign w:val="baseline"/>
      </w:rPr>
    </w:lvl>
    <w:lvl w:ilvl="8">
      <w:numFmt w:val="bullet"/>
      <w:lvlText w:val="•"/>
      <w:lvlJc w:val="left"/>
      <w:pPr>
        <w:ind w:left="1530" w:hanging="360"/>
      </w:pPr>
      <w:rPr>
        <w:vertAlign w:val="baseline"/>
      </w:rPr>
    </w:lvl>
  </w:abstractNum>
  <w:abstractNum w:abstractNumId="3" w15:restartNumberingAfterBreak="0">
    <w:nsid w:val="28C42AA1"/>
    <w:multiLevelType w:val="multilevel"/>
    <w:tmpl w:val="3676AA6E"/>
    <w:lvl w:ilvl="0">
      <w:start w:val="1"/>
      <w:numFmt w:val="decimal"/>
      <w:lvlText w:val="%1."/>
      <w:lvlJc w:val="left"/>
      <w:pPr>
        <w:ind w:left="388" w:hanging="360"/>
      </w:pPr>
      <w:rPr>
        <w:rFonts w:ascii="MingLiU_HKSCS" w:eastAsia="MingLiU_HKSCS" w:hAnsi="MingLiU_HKSCS" w:cs="MingLiU_HKSCS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545" w:hanging="360"/>
      </w:pPr>
      <w:rPr>
        <w:vertAlign w:val="baseline"/>
      </w:rPr>
    </w:lvl>
    <w:lvl w:ilvl="2">
      <w:numFmt w:val="bullet"/>
      <w:lvlText w:val="•"/>
      <w:lvlJc w:val="left"/>
      <w:pPr>
        <w:ind w:left="710" w:hanging="360"/>
      </w:pPr>
      <w:rPr>
        <w:vertAlign w:val="baseline"/>
      </w:rPr>
    </w:lvl>
    <w:lvl w:ilvl="3">
      <w:numFmt w:val="bullet"/>
      <w:lvlText w:val="•"/>
      <w:lvlJc w:val="left"/>
      <w:pPr>
        <w:ind w:left="875" w:hanging="360"/>
      </w:pPr>
      <w:rPr>
        <w:vertAlign w:val="baseline"/>
      </w:rPr>
    </w:lvl>
    <w:lvl w:ilvl="4">
      <w:numFmt w:val="bullet"/>
      <w:lvlText w:val="•"/>
      <w:lvlJc w:val="left"/>
      <w:pPr>
        <w:ind w:left="1040" w:hanging="360"/>
      </w:pPr>
      <w:rPr>
        <w:vertAlign w:val="baseline"/>
      </w:rPr>
    </w:lvl>
    <w:lvl w:ilvl="5">
      <w:numFmt w:val="bullet"/>
      <w:lvlText w:val="•"/>
      <w:lvlJc w:val="left"/>
      <w:pPr>
        <w:ind w:left="1205" w:hanging="360"/>
      </w:pPr>
      <w:rPr>
        <w:vertAlign w:val="baseline"/>
      </w:rPr>
    </w:lvl>
    <w:lvl w:ilvl="6">
      <w:numFmt w:val="bullet"/>
      <w:lvlText w:val="•"/>
      <w:lvlJc w:val="left"/>
      <w:pPr>
        <w:ind w:left="1370" w:hanging="360"/>
      </w:pPr>
      <w:rPr>
        <w:vertAlign w:val="baseline"/>
      </w:rPr>
    </w:lvl>
    <w:lvl w:ilvl="7">
      <w:numFmt w:val="bullet"/>
      <w:lvlText w:val="•"/>
      <w:lvlJc w:val="left"/>
      <w:pPr>
        <w:ind w:left="1535" w:hanging="360"/>
      </w:pPr>
      <w:rPr>
        <w:vertAlign w:val="baseline"/>
      </w:rPr>
    </w:lvl>
    <w:lvl w:ilvl="8">
      <w:numFmt w:val="bullet"/>
      <w:lvlText w:val="•"/>
      <w:lvlJc w:val="left"/>
      <w:pPr>
        <w:ind w:left="1700" w:hanging="360"/>
      </w:pPr>
      <w:rPr>
        <w:vertAlign w:val="baseline"/>
      </w:rPr>
    </w:lvl>
  </w:abstractNum>
  <w:abstractNum w:abstractNumId="4" w15:restartNumberingAfterBreak="0">
    <w:nsid w:val="2E5A7E79"/>
    <w:multiLevelType w:val="multilevel"/>
    <w:tmpl w:val="918E705C"/>
    <w:lvl w:ilvl="0">
      <w:start w:val="1"/>
      <w:numFmt w:val="decimal"/>
      <w:lvlText w:val="%1."/>
      <w:lvlJc w:val="left"/>
      <w:pPr>
        <w:ind w:left="748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28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08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88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68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48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28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08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588" w:hanging="480"/>
      </w:pPr>
      <w:rPr>
        <w:vertAlign w:val="baseline"/>
      </w:rPr>
    </w:lvl>
  </w:abstractNum>
  <w:abstractNum w:abstractNumId="5" w15:restartNumberingAfterBreak="0">
    <w:nsid w:val="3B493228"/>
    <w:multiLevelType w:val="multilevel"/>
    <w:tmpl w:val="E4B46AB0"/>
    <w:lvl w:ilvl="0">
      <w:start w:val="1"/>
      <w:numFmt w:val="decimal"/>
      <w:lvlText w:val="%1."/>
      <w:lvlJc w:val="left"/>
      <w:pPr>
        <w:ind w:left="386" w:hanging="360"/>
      </w:pPr>
      <w:rPr>
        <w:rFonts w:ascii="MingLiU_HKSCS" w:eastAsia="MingLiU_HKSCS" w:hAnsi="MingLiU_HKSCS" w:cs="MingLiU_HKSCS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556" w:hanging="360"/>
      </w:pPr>
      <w:rPr>
        <w:vertAlign w:val="baseline"/>
      </w:rPr>
    </w:lvl>
    <w:lvl w:ilvl="2">
      <w:numFmt w:val="bullet"/>
      <w:lvlText w:val="•"/>
      <w:lvlJc w:val="left"/>
      <w:pPr>
        <w:ind w:left="733" w:hanging="360"/>
      </w:pPr>
      <w:rPr>
        <w:vertAlign w:val="baseline"/>
      </w:rPr>
    </w:lvl>
    <w:lvl w:ilvl="3">
      <w:numFmt w:val="bullet"/>
      <w:lvlText w:val="•"/>
      <w:lvlJc w:val="left"/>
      <w:pPr>
        <w:ind w:left="910" w:hanging="360"/>
      </w:pPr>
      <w:rPr>
        <w:vertAlign w:val="baseline"/>
      </w:rPr>
    </w:lvl>
    <w:lvl w:ilvl="4">
      <w:numFmt w:val="bullet"/>
      <w:lvlText w:val="•"/>
      <w:lvlJc w:val="left"/>
      <w:pPr>
        <w:ind w:left="1087" w:hanging="360"/>
      </w:pPr>
      <w:rPr>
        <w:vertAlign w:val="baseline"/>
      </w:rPr>
    </w:lvl>
    <w:lvl w:ilvl="5">
      <w:numFmt w:val="bullet"/>
      <w:lvlText w:val="•"/>
      <w:lvlJc w:val="left"/>
      <w:pPr>
        <w:ind w:left="1264" w:hanging="360"/>
      </w:pPr>
      <w:rPr>
        <w:vertAlign w:val="baseline"/>
      </w:rPr>
    </w:lvl>
    <w:lvl w:ilvl="6">
      <w:numFmt w:val="bullet"/>
      <w:lvlText w:val="•"/>
      <w:lvlJc w:val="left"/>
      <w:pPr>
        <w:ind w:left="1441" w:hanging="360"/>
      </w:pPr>
      <w:rPr>
        <w:vertAlign w:val="baseline"/>
      </w:rPr>
    </w:lvl>
    <w:lvl w:ilvl="7">
      <w:numFmt w:val="bullet"/>
      <w:lvlText w:val="•"/>
      <w:lvlJc w:val="left"/>
      <w:pPr>
        <w:ind w:left="1618" w:hanging="360"/>
      </w:pPr>
      <w:rPr>
        <w:vertAlign w:val="baseline"/>
      </w:rPr>
    </w:lvl>
    <w:lvl w:ilvl="8">
      <w:numFmt w:val="bullet"/>
      <w:lvlText w:val="•"/>
      <w:lvlJc w:val="left"/>
      <w:pPr>
        <w:ind w:left="1795" w:hanging="360"/>
      </w:pPr>
      <w:rPr>
        <w:vertAlign w:val="baseline"/>
      </w:rPr>
    </w:lvl>
  </w:abstractNum>
  <w:abstractNum w:abstractNumId="6" w15:restartNumberingAfterBreak="0">
    <w:nsid w:val="4124396D"/>
    <w:multiLevelType w:val="multilevel"/>
    <w:tmpl w:val="861AF41C"/>
    <w:lvl w:ilvl="0">
      <w:start w:val="1"/>
      <w:numFmt w:val="decimal"/>
      <w:lvlText w:val="%1."/>
      <w:lvlJc w:val="left"/>
      <w:pPr>
        <w:ind w:left="748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28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08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88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68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48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28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08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588" w:hanging="480"/>
      </w:pPr>
      <w:rPr>
        <w:vertAlign w:val="baseline"/>
      </w:rPr>
    </w:lvl>
  </w:abstractNum>
  <w:abstractNum w:abstractNumId="7" w15:restartNumberingAfterBreak="0">
    <w:nsid w:val="469A5468"/>
    <w:multiLevelType w:val="multilevel"/>
    <w:tmpl w:val="BA725E2A"/>
    <w:lvl w:ilvl="0">
      <w:start w:val="1"/>
      <w:numFmt w:val="decimal"/>
      <w:lvlText w:val="%1."/>
      <w:lvlJc w:val="left"/>
      <w:pPr>
        <w:ind w:left="386" w:hanging="360"/>
      </w:pPr>
      <w:rPr>
        <w:rFonts w:ascii="MingLiU_HKSCS" w:eastAsia="MingLiU_HKSCS" w:hAnsi="MingLiU_HKSCS" w:cs="MingLiU_HKSCS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556" w:hanging="360"/>
      </w:pPr>
      <w:rPr>
        <w:vertAlign w:val="baseline"/>
      </w:rPr>
    </w:lvl>
    <w:lvl w:ilvl="2">
      <w:numFmt w:val="bullet"/>
      <w:lvlText w:val="•"/>
      <w:lvlJc w:val="left"/>
      <w:pPr>
        <w:ind w:left="733" w:hanging="360"/>
      </w:pPr>
      <w:rPr>
        <w:vertAlign w:val="baseline"/>
      </w:rPr>
    </w:lvl>
    <w:lvl w:ilvl="3">
      <w:numFmt w:val="bullet"/>
      <w:lvlText w:val="•"/>
      <w:lvlJc w:val="left"/>
      <w:pPr>
        <w:ind w:left="910" w:hanging="360"/>
      </w:pPr>
      <w:rPr>
        <w:vertAlign w:val="baseline"/>
      </w:rPr>
    </w:lvl>
    <w:lvl w:ilvl="4">
      <w:numFmt w:val="bullet"/>
      <w:lvlText w:val="•"/>
      <w:lvlJc w:val="left"/>
      <w:pPr>
        <w:ind w:left="1087" w:hanging="360"/>
      </w:pPr>
      <w:rPr>
        <w:vertAlign w:val="baseline"/>
      </w:rPr>
    </w:lvl>
    <w:lvl w:ilvl="5">
      <w:numFmt w:val="bullet"/>
      <w:lvlText w:val="•"/>
      <w:lvlJc w:val="left"/>
      <w:pPr>
        <w:ind w:left="1264" w:hanging="360"/>
      </w:pPr>
      <w:rPr>
        <w:vertAlign w:val="baseline"/>
      </w:rPr>
    </w:lvl>
    <w:lvl w:ilvl="6">
      <w:numFmt w:val="bullet"/>
      <w:lvlText w:val="•"/>
      <w:lvlJc w:val="left"/>
      <w:pPr>
        <w:ind w:left="1441" w:hanging="360"/>
      </w:pPr>
      <w:rPr>
        <w:vertAlign w:val="baseline"/>
      </w:rPr>
    </w:lvl>
    <w:lvl w:ilvl="7">
      <w:numFmt w:val="bullet"/>
      <w:lvlText w:val="•"/>
      <w:lvlJc w:val="left"/>
      <w:pPr>
        <w:ind w:left="1618" w:hanging="360"/>
      </w:pPr>
      <w:rPr>
        <w:vertAlign w:val="baseline"/>
      </w:rPr>
    </w:lvl>
    <w:lvl w:ilvl="8">
      <w:numFmt w:val="bullet"/>
      <w:lvlText w:val="•"/>
      <w:lvlJc w:val="left"/>
      <w:pPr>
        <w:ind w:left="1795" w:hanging="360"/>
      </w:pPr>
      <w:rPr>
        <w:vertAlign w:val="baseline"/>
      </w:rPr>
    </w:lvl>
  </w:abstractNum>
  <w:abstractNum w:abstractNumId="8" w15:restartNumberingAfterBreak="0">
    <w:nsid w:val="49BC0357"/>
    <w:multiLevelType w:val="multilevel"/>
    <w:tmpl w:val="B3B00BB4"/>
    <w:lvl w:ilvl="0">
      <w:start w:val="1"/>
      <w:numFmt w:val="bullet"/>
      <w:lvlText w:val="★"/>
      <w:lvlJc w:val="left"/>
      <w:pPr>
        <w:ind w:left="480" w:hanging="360"/>
      </w:pPr>
      <w:rPr>
        <w:rFonts w:ascii="PMingLiU" w:eastAsia="PMingLiU" w:hAnsi="PMingLiU" w:cs="PMingLiU"/>
        <w:vertAlign w:val="baseline"/>
      </w:rPr>
    </w:lvl>
    <w:lvl w:ilvl="1">
      <w:start w:val="1"/>
      <w:numFmt w:val="bullet"/>
      <w:lvlText w:val="■"/>
      <w:lvlJc w:val="left"/>
      <w:pPr>
        <w:ind w:left="1080" w:hanging="48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560" w:hanging="48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040" w:hanging="48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520" w:hanging="48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3000" w:hanging="48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480" w:hanging="48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960" w:hanging="48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440" w:hanging="48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AF54F1A"/>
    <w:multiLevelType w:val="multilevel"/>
    <w:tmpl w:val="A9AEED4C"/>
    <w:lvl w:ilvl="0">
      <w:start w:val="1"/>
      <w:numFmt w:val="decimal"/>
      <w:lvlText w:val="%1."/>
      <w:lvlJc w:val="left"/>
      <w:pPr>
        <w:ind w:left="388" w:hanging="360"/>
      </w:pPr>
      <w:rPr>
        <w:rFonts w:ascii="MingLiU_HKSCS" w:eastAsia="MingLiU_HKSCS" w:hAnsi="MingLiU_HKSCS" w:cs="MingLiU_HKSCS"/>
        <w:b w:val="0"/>
        <w:bCs w:val="0"/>
        <w:i w:val="0"/>
        <w:iCs w:val="0"/>
        <w:color w:val="00000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809" w:hanging="359"/>
      </w:pPr>
      <w:rPr>
        <w:vertAlign w:val="baseline"/>
      </w:rPr>
    </w:lvl>
    <w:lvl w:ilvl="2">
      <w:numFmt w:val="bullet"/>
      <w:lvlText w:val="•"/>
      <w:lvlJc w:val="left"/>
      <w:pPr>
        <w:ind w:left="1238" w:hanging="360"/>
      </w:pPr>
      <w:rPr>
        <w:vertAlign w:val="baseline"/>
      </w:rPr>
    </w:lvl>
    <w:lvl w:ilvl="3">
      <w:numFmt w:val="bullet"/>
      <w:lvlText w:val="•"/>
      <w:lvlJc w:val="left"/>
      <w:pPr>
        <w:ind w:left="1668" w:hanging="360"/>
      </w:pPr>
      <w:rPr>
        <w:vertAlign w:val="baseline"/>
      </w:rPr>
    </w:lvl>
    <w:lvl w:ilvl="4">
      <w:numFmt w:val="bullet"/>
      <w:lvlText w:val="•"/>
      <w:lvlJc w:val="left"/>
      <w:pPr>
        <w:ind w:left="2097" w:hanging="360"/>
      </w:pPr>
      <w:rPr>
        <w:vertAlign w:val="baseline"/>
      </w:rPr>
    </w:lvl>
    <w:lvl w:ilvl="5">
      <w:numFmt w:val="bullet"/>
      <w:lvlText w:val="•"/>
      <w:lvlJc w:val="left"/>
      <w:pPr>
        <w:ind w:left="2527" w:hanging="360"/>
      </w:pPr>
      <w:rPr>
        <w:vertAlign w:val="baseline"/>
      </w:rPr>
    </w:lvl>
    <w:lvl w:ilvl="6">
      <w:numFmt w:val="bullet"/>
      <w:lvlText w:val="•"/>
      <w:lvlJc w:val="left"/>
      <w:pPr>
        <w:ind w:left="2956" w:hanging="360"/>
      </w:pPr>
      <w:rPr>
        <w:vertAlign w:val="baseline"/>
      </w:rPr>
    </w:lvl>
    <w:lvl w:ilvl="7">
      <w:numFmt w:val="bullet"/>
      <w:lvlText w:val="•"/>
      <w:lvlJc w:val="left"/>
      <w:pPr>
        <w:ind w:left="3385" w:hanging="360"/>
      </w:pPr>
      <w:rPr>
        <w:vertAlign w:val="baseline"/>
      </w:rPr>
    </w:lvl>
    <w:lvl w:ilvl="8">
      <w:numFmt w:val="bullet"/>
      <w:lvlText w:val="•"/>
      <w:lvlJc w:val="left"/>
      <w:pPr>
        <w:ind w:left="3815" w:hanging="360"/>
      </w:pPr>
      <w:rPr>
        <w:vertAlign w:val="baseline"/>
      </w:rPr>
    </w:lvl>
  </w:abstractNum>
  <w:abstractNum w:abstractNumId="10" w15:restartNumberingAfterBreak="0">
    <w:nsid w:val="4DB60F06"/>
    <w:multiLevelType w:val="multilevel"/>
    <w:tmpl w:val="1852656C"/>
    <w:lvl w:ilvl="0">
      <w:start w:val="1"/>
      <w:numFmt w:val="decimal"/>
      <w:lvlText w:val="%1."/>
      <w:lvlJc w:val="left"/>
      <w:pPr>
        <w:ind w:left="508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88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68" w:hanging="479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48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28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908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88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68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48" w:hanging="480"/>
      </w:pPr>
      <w:rPr>
        <w:vertAlign w:val="baseline"/>
      </w:rPr>
    </w:lvl>
  </w:abstractNum>
  <w:abstractNum w:abstractNumId="11" w15:restartNumberingAfterBreak="0">
    <w:nsid w:val="4F0C4278"/>
    <w:multiLevelType w:val="multilevel"/>
    <w:tmpl w:val="8AF8B45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6E003E36"/>
    <w:multiLevelType w:val="multilevel"/>
    <w:tmpl w:val="9EB077A0"/>
    <w:lvl w:ilvl="0">
      <w:start w:val="1"/>
      <w:numFmt w:val="decimal"/>
      <w:lvlText w:val="%1、"/>
      <w:lvlJc w:val="left"/>
      <w:pPr>
        <w:ind w:left="480" w:hanging="480"/>
      </w:pPr>
      <w:rPr>
        <w:b w:val="0"/>
        <w:bCs w:val="0"/>
        <w:i w:val="0"/>
        <w:iCs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3" w15:restartNumberingAfterBreak="0">
    <w:nsid w:val="7A432324"/>
    <w:multiLevelType w:val="multilevel"/>
    <w:tmpl w:val="94A61232"/>
    <w:lvl w:ilvl="0">
      <w:start w:val="1"/>
      <w:numFmt w:val="decimal"/>
      <w:lvlText w:val="%1."/>
      <w:lvlJc w:val="left"/>
      <w:pPr>
        <w:ind w:left="508" w:hanging="310"/>
      </w:pPr>
      <w:rPr>
        <w:rFonts w:ascii="MingLiU_HKSCS" w:eastAsia="MingLiU_HKSCS" w:hAnsi="MingLiU_HKSCS" w:cs="MingLiU_HKSCS"/>
        <w:b w:val="0"/>
        <w:bCs w:val="0"/>
        <w:i w:val="0"/>
        <w:iCs w:val="0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917" w:hanging="310"/>
      </w:pPr>
      <w:rPr>
        <w:vertAlign w:val="baseline"/>
      </w:rPr>
    </w:lvl>
    <w:lvl w:ilvl="2">
      <w:numFmt w:val="bullet"/>
      <w:lvlText w:val="•"/>
      <w:lvlJc w:val="left"/>
      <w:pPr>
        <w:ind w:left="1334" w:hanging="310"/>
      </w:pPr>
      <w:rPr>
        <w:vertAlign w:val="baseline"/>
      </w:rPr>
    </w:lvl>
    <w:lvl w:ilvl="3">
      <w:numFmt w:val="bullet"/>
      <w:lvlText w:val="•"/>
      <w:lvlJc w:val="left"/>
      <w:pPr>
        <w:ind w:left="1752" w:hanging="310"/>
      </w:pPr>
      <w:rPr>
        <w:vertAlign w:val="baseline"/>
      </w:rPr>
    </w:lvl>
    <w:lvl w:ilvl="4">
      <w:numFmt w:val="bullet"/>
      <w:lvlText w:val="•"/>
      <w:lvlJc w:val="left"/>
      <w:pPr>
        <w:ind w:left="2169" w:hanging="310"/>
      </w:pPr>
      <w:rPr>
        <w:vertAlign w:val="baseline"/>
      </w:rPr>
    </w:lvl>
    <w:lvl w:ilvl="5">
      <w:numFmt w:val="bullet"/>
      <w:lvlText w:val="•"/>
      <w:lvlJc w:val="left"/>
      <w:pPr>
        <w:ind w:left="2587" w:hanging="310"/>
      </w:pPr>
      <w:rPr>
        <w:vertAlign w:val="baseline"/>
      </w:rPr>
    </w:lvl>
    <w:lvl w:ilvl="6">
      <w:numFmt w:val="bullet"/>
      <w:lvlText w:val="•"/>
      <w:lvlJc w:val="left"/>
      <w:pPr>
        <w:ind w:left="3004" w:hanging="310"/>
      </w:pPr>
      <w:rPr>
        <w:vertAlign w:val="baseline"/>
      </w:rPr>
    </w:lvl>
    <w:lvl w:ilvl="7">
      <w:numFmt w:val="bullet"/>
      <w:lvlText w:val="•"/>
      <w:lvlJc w:val="left"/>
      <w:pPr>
        <w:ind w:left="3421" w:hanging="310"/>
      </w:pPr>
      <w:rPr>
        <w:vertAlign w:val="baseline"/>
      </w:rPr>
    </w:lvl>
    <w:lvl w:ilvl="8">
      <w:numFmt w:val="bullet"/>
      <w:lvlText w:val="•"/>
      <w:lvlJc w:val="left"/>
      <w:pPr>
        <w:ind w:left="3839" w:hanging="310"/>
      </w:pPr>
      <w:rPr>
        <w:vertAlign w:val="baseline"/>
      </w:rPr>
    </w:lvl>
  </w:abstractNum>
  <w:num w:numId="1" w16cid:durableId="1180581397">
    <w:abstractNumId w:val="12"/>
  </w:num>
  <w:num w:numId="2" w16cid:durableId="1540043534">
    <w:abstractNumId w:val="1"/>
  </w:num>
  <w:num w:numId="3" w16cid:durableId="1029142535">
    <w:abstractNumId w:val="7"/>
  </w:num>
  <w:num w:numId="4" w16cid:durableId="421684951">
    <w:abstractNumId w:val="2"/>
  </w:num>
  <w:num w:numId="5" w16cid:durableId="650014845">
    <w:abstractNumId w:val="9"/>
  </w:num>
  <w:num w:numId="6" w16cid:durableId="1366364795">
    <w:abstractNumId w:val="5"/>
  </w:num>
  <w:num w:numId="7" w16cid:durableId="197016379">
    <w:abstractNumId w:val="0"/>
  </w:num>
  <w:num w:numId="8" w16cid:durableId="1173105923">
    <w:abstractNumId w:val="13"/>
  </w:num>
  <w:num w:numId="9" w16cid:durableId="592982485">
    <w:abstractNumId w:val="3"/>
  </w:num>
  <w:num w:numId="10" w16cid:durableId="1671299898">
    <w:abstractNumId w:val="6"/>
  </w:num>
  <w:num w:numId="11" w16cid:durableId="2106262275">
    <w:abstractNumId w:val="4"/>
  </w:num>
  <w:num w:numId="12" w16cid:durableId="1104424693">
    <w:abstractNumId w:val="10"/>
  </w:num>
  <w:num w:numId="13" w16cid:durableId="2117434739">
    <w:abstractNumId w:val="11"/>
  </w:num>
  <w:num w:numId="14" w16cid:durableId="5843413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C67"/>
    <w:rsid w:val="004C0C67"/>
    <w:rsid w:val="00560246"/>
    <w:rsid w:val="005E6E2A"/>
    <w:rsid w:val="007676A7"/>
    <w:rsid w:val="007F1DE1"/>
    <w:rsid w:val="00C53B11"/>
    <w:rsid w:val="00EB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CB56C"/>
  <w15:docId w15:val="{484C916F-E4B2-4810-904B-067CED7C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1426</Words>
  <Characters>8131</Characters>
  <Application>Microsoft Office Word</Application>
  <DocSecurity>0</DocSecurity>
  <Lines>67</Lines>
  <Paragraphs>19</Paragraphs>
  <ScaleCrop>false</ScaleCrop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Wan-Shiuan Lin</cp:lastModifiedBy>
  <cp:revision>2</cp:revision>
  <cp:lastPrinted>2026-10-04T16:11:00Z</cp:lastPrinted>
  <dcterms:created xsi:type="dcterms:W3CDTF">2026-10-04T16:16:00Z</dcterms:created>
  <dcterms:modified xsi:type="dcterms:W3CDTF">2026-10-04T16:16:00Z</dcterms:modified>
</cp:coreProperties>
</file>